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DA" w:rsidRPr="006B0BDA" w:rsidRDefault="00F24687" w:rsidP="006B0BDA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sz w:val="18"/>
          <w:szCs w:val="18"/>
          <w:lang w:val="lt-LT"/>
        </w:rPr>
      </w:pPr>
      <w:r w:rsidRPr="00AB1168">
        <w:rPr>
          <w:rFonts w:ascii="Arial" w:hAnsi="Arial" w:cs="Arial"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4ADEC4B8" wp14:editId="5F2D95AB">
            <wp:simplePos x="0" y="0"/>
            <wp:positionH relativeFrom="margin">
              <wp:posOffset>8382000</wp:posOffset>
            </wp:positionH>
            <wp:positionV relativeFrom="margin">
              <wp:posOffset>-352425</wp:posOffset>
            </wp:positionV>
            <wp:extent cx="984250" cy="571500"/>
            <wp:effectExtent l="0" t="0" r="0" b="0"/>
            <wp:wrapSquare wrapText="bothSides"/>
            <wp:docPr id="2" name="Paveikslėlis 2" descr="C:\Users\vu18506\Downloads\Logo_vilniaus_universitetas__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18506\Downloads\Logo_vilniaus_universitetas__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 w:rsidR="006B0BDA"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 w:rsidR="006B0BDA" w:rsidRPr="006B0BDA">
        <w:rPr>
          <w:rFonts w:ascii="Arial" w:hAnsi="Arial" w:cs="Arial"/>
          <w:sz w:val="18"/>
          <w:szCs w:val="18"/>
          <w:lang w:val="lt-LT"/>
        </w:rPr>
        <w:t>PATVIRTINTA</w:t>
      </w:r>
    </w:p>
    <w:p w:rsidR="006B0BDA" w:rsidRPr="006B0BDA" w:rsidRDefault="006B0BDA" w:rsidP="006B0BDA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sz w:val="18"/>
          <w:szCs w:val="18"/>
          <w:lang w:val="lt-LT"/>
        </w:rPr>
      </w:pP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 w:rsidR="00F24687">
        <w:rPr>
          <w:rFonts w:ascii="Arial" w:hAnsi="Arial" w:cs="Arial"/>
          <w:sz w:val="18"/>
          <w:szCs w:val="18"/>
          <w:lang w:val="lt-LT"/>
        </w:rPr>
        <w:tab/>
      </w:r>
      <w:r w:rsidR="006E02CD" w:rsidRPr="006E02CD">
        <w:rPr>
          <w:rFonts w:ascii="Arial" w:hAnsi="Arial" w:cs="Arial"/>
          <w:sz w:val="18"/>
          <w:szCs w:val="18"/>
          <w:lang w:val="lt-LT"/>
        </w:rPr>
        <w:t>VU Gyvybės mokslų centro tarybos</w:t>
      </w:r>
    </w:p>
    <w:p w:rsidR="00302A38" w:rsidRPr="00E76F0F" w:rsidRDefault="006B0BDA" w:rsidP="00302A38">
      <w:pPr>
        <w:jc w:val="center"/>
        <w:rPr>
          <w:rFonts w:ascii="Times New Roman" w:hAnsi="Times New Roman"/>
        </w:rPr>
      </w:pP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>
        <w:rPr>
          <w:rFonts w:ascii="Arial" w:hAnsi="Arial" w:cs="Arial"/>
          <w:sz w:val="18"/>
          <w:szCs w:val="18"/>
          <w:lang w:val="lt-LT"/>
        </w:rPr>
        <w:tab/>
      </w:r>
      <w:r w:rsidR="00F24687">
        <w:rPr>
          <w:rFonts w:ascii="Arial" w:hAnsi="Arial" w:cs="Arial"/>
          <w:sz w:val="18"/>
          <w:szCs w:val="18"/>
          <w:lang w:val="lt-LT"/>
        </w:rPr>
        <w:tab/>
      </w:r>
      <w:r w:rsidRPr="006B0BDA">
        <w:rPr>
          <w:rFonts w:ascii="Arial" w:hAnsi="Arial" w:cs="Arial"/>
          <w:sz w:val="18"/>
          <w:szCs w:val="18"/>
          <w:lang w:val="lt-LT"/>
        </w:rPr>
        <w:t xml:space="preserve">2018 m. </w:t>
      </w:r>
      <w:r w:rsidR="006E02CD" w:rsidRPr="003B343D">
        <w:rPr>
          <w:rFonts w:ascii="Arial" w:hAnsi="Arial" w:cs="Arial"/>
          <w:sz w:val="18"/>
          <w:szCs w:val="18"/>
          <w:lang w:val="lt-LT"/>
        </w:rPr>
        <w:t>birželio</w:t>
      </w:r>
      <w:r w:rsidRPr="003B343D">
        <w:rPr>
          <w:rFonts w:ascii="Arial" w:hAnsi="Arial" w:cs="Arial"/>
          <w:sz w:val="18"/>
          <w:szCs w:val="18"/>
          <w:lang w:val="lt-LT"/>
        </w:rPr>
        <w:t xml:space="preserve"> </w:t>
      </w:r>
      <w:r w:rsidR="00302A38" w:rsidRPr="003B343D">
        <w:rPr>
          <w:rFonts w:ascii="Arial" w:hAnsi="Arial" w:cs="Arial"/>
          <w:sz w:val="18"/>
          <w:szCs w:val="18"/>
          <w:lang w:val="lt-LT"/>
        </w:rPr>
        <w:t>27</w:t>
      </w:r>
      <w:r w:rsidRPr="003B343D">
        <w:rPr>
          <w:rFonts w:ascii="Arial" w:hAnsi="Arial" w:cs="Arial"/>
          <w:sz w:val="18"/>
          <w:szCs w:val="18"/>
          <w:lang w:val="lt-LT"/>
        </w:rPr>
        <w:t xml:space="preserve"> d. nutarimu Nr. </w:t>
      </w:r>
      <w:r w:rsidR="00302A38" w:rsidRPr="00DC569C">
        <w:rPr>
          <w:rFonts w:ascii="Times New Roman" w:hAnsi="Times New Roman"/>
          <w:bCs/>
        </w:rPr>
        <w:t>600000-TP-</w:t>
      </w:r>
      <w:r w:rsidR="00302A38">
        <w:rPr>
          <w:rFonts w:ascii="Times New Roman" w:hAnsi="Times New Roman"/>
          <w:bCs/>
        </w:rPr>
        <w:t>6</w:t>
      </w:r>
    </w:p>
    <w:p w:rsidR="006B0BDA" w:rsidRDefault="006B0BDA" w:rsidP="006B0BDA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sz w:val="18"/>
          <w:szCs w:val="18"/>
          <w:lang w:val="lt-LT"/>
        </w:rPr>
      </w:pPr>
    </w:p>
    <w:p w:rsidR="006B0BDA" w:rsidRPr="00AB1168" w:rsidRDefault="006B0BDA" w:rsidP="006B0BDA">
      <w:pPr>
        <w:shd w:val="clear" w:color="auto" w:fill="FFFFFF" w:themeFill="background1"/>
        <w:tabs>
          <w:tab w:val="left" w:pos="1701"/>
        </w:tabs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  <w:r w:rsidRPr="00AB1168">
        <w:rPr>
          <w:rFonts w:ascii="Arial" w:hAnsi="Arial" w:cs="Arial"/>
          <w:b/>
          <w:color w:val="7B003F"/>
          <w:lang w:val="lt-LT"/>
        </w:rPr>
        <w:t>V</w:t>
      </w:r>
      <w:r w:rsidR="003B343D">
        <w:rPr>
          <w:rFonts w:ascii="Arial" w:hAnsi="Arial" w:cs="Arial"/>
          <w:b/>
          <w:color w:val="7B003F"/>
          <w:lang w:val="lt-LT"/>
        </w:rPr>
        <w:t>U GYVYBĖS MOKSLŲ CENTRO</w:t>
      </w:r>
      <w:r w:rsidRPr="00AB1168">
        <w:rPr>
          <w:rFonts w:ascii="Arial" w:hAnsi="Arial" w:cs="Arial"/>
          <w:b/>
          <w:color w:val="7B003F"/>
          <w:lang w:val="lt-LT"/>
        </w:rPr>
        <w:t xml:space="preserve"> 2018–2020</w:t>
      </w:r>
      <w:r w:rsidR="006843F6">
        <w:rPr>
          <w:rFonts w:ascii="Arial" w:hAnsi="Arial" w:cs="Arial"/>
          <w:b/>
          <w:color w:val="7B003F"/>
          <w:lang w:val="lt-LT"/>
        </w:rPr>
        <w:t xml:space="preserve"> </w:t>
      </w:r>
      <w:r w:rsidRPr="00AB1168">
        <w:rPr>
          <w:rFonts w:ascii="Arial" w:hAnsi="Arial" w:cs="Arial"/>
          <w:b/>
          <w:color w:val="7B003F"/>
          <w:lang w:val="lt-LT"/>
        </w:rPr>
        <w:t>METŲ STRATEGINIS VEIKLOS PLANAS</w:t>
      </w:r>
    </w:p>
    <w:p w:rsidR="006B0BDA" w:rsidRPr="00AB1168" w:rsidRDefault="006B0BDA" w:rsidP="006B0BDA">
      <w:pPr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</w:p>
    <w:p w:rsidR="006B0BDA" w:rsidRPr="00AB1168" w:rsidRDefault="006B0BDA" w:rsidP="006B0BDA">
      <w:pPr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  <w:r w:rsidRPr="00AB1168">
        <w:rPr>
          <w:rFonts w:ascii="Arial" w:hAnsi="Arial" w:cs="Arial"/>
          <w:b/>
          <w:color w:val="7B003F"/>
          <w:sz w:val="22"/>
          <w:szCs w:val="22"/>
          <w:lang w:val="lt-LT"/>
        </w:rPr>
        <w:t>Misija</w:t>
      </w:r>
    </w:p>
    <w:p w:rsidR="006E02CD" w:rsidRDefault="006E02CD" w:rsidP="006B0BDA">
      <w:pPr>
        <w:ind w:left="-284"/>
        <w:jc w:val="both"/>
        <w:rPr>
          <w:rFonts w:ascii="Arial" w:hAnsi="Arial" w:cs="Arial"/>
          <w:color w:val="000000"/>
          <w:sz w:val="22"/>
          <w:szCs w:val="22"/>
          <w:lang w:val="lt-LT"/>
        </w:rPr>
      </w:pPr>
      <w:r>
        <w:rPr>
          <w:rFonts w:ascii="Arial" w:hAnsi="Arial" w:cs="Arial"/>
          <w:color w:val="000000"/>
          <w:sz w:val="22"/>
          <w:szCs w:val="22"/>
          <w:lang w:val="lt-LT"/>
        </w:rPr>
        <w:t>Gyvybės mokslų centro</w:t>
      </w:r>
      <w:r w:rsidR="006B0BDA" w:rsidRPr="00AB1168">
        <w:rPr>
          <w:rFonts w:ascii="Arial" w:hAnsi="Arial" w:cs="Arial"/>
          <w:color w:val="000000"/>
          <w:sz w:val="22"/>
          <w:szCs w:val="22"/>
          <w:lang w:val="lt-LT"/>
        </w:rPr>
        <w:t xml:space="preserve"> misija –</w:t>
      </w:r>
      <w:r w:rsidR="00EF1544">
        <w:rPr>
          <w:rFonts w:ascii="Arial" w:hAnsi="Arial" w:cs="Arial"/>
          <w:color w:val="000000"/>
          <w:sz w:val="22"/>
          <w:szCs w:val="22"/>
          <w:lang w:val="lt-LT"/>
        </w:rPr>
        <w:t xml:space="preserve"> k</w:t>
      </w:r>
      <w:r>
        <w:rPr>
          <w:rFonts w:ascii="Arial" w:hAnsi="Arial" w:cs="Arial"/>
          <w:color w:val="000000"/>
          <w:sz w:val="22"/>
          <w:szCs w:val="22"/>
          <w:lang w:val="lt-LT"/>
        </w:rPr>
        <w:t>ur</w:t>
      </w:r>
      <w:r w:rsidR="00EF1544">
        <w:rPr>
          <w:rFonts w:ascii="Arial" w:hAnsi="Arial" w:cs="Arial"/>
          <w:color w:val="000000"/>
          <w:sz w:val="22"/>
          <w:szCs w:val="22"/>
          <w:lang w:val="lt-LT"/>
        </w:rPr>
        <w:t>ti</w:t>
      </w:r>
      <w:r>
        <w:rPr>
          <w:rFonts w:ascii="Arial" w:hAnsi="Arial" w:cs="Arial"/>
          <w:color w:val="000000"/>
          <w:sz w:val="22"/>
          <w:szCs w:val="22"/>
          <w:lang w:val="lt-LT"/>
        </w:rPr>
        <w:t xml:space="preserve"> ir </w:t>
      </w:r>
      <w:r w:rsidR="00302A38">
        <w:rPr>
          <w:rFonts w:ascii="Arial" w:hAnsi="Arial" w:cs="Arial"/>
          <w:color w:val="000000"/>
          <w:sz w:val="22"/>
          <w:szCs w:val="22"/>
          <w:lang w:val="lt-LT"/>
        </w:rPr>
        <w:t xml:space="preserve">plėtoti </w:t>
      </w:r>
      <w:r w:rsidR="00D04F13">
        <w:rPr>
          <w:rFonts w:ascii="Arial" w:hAnsi="Arial" w:cs="Arial"/>
          <w:color w:val="000000"/>
          <w:sz w:val="22"/>
          <w:szCs w:val="22"/>
          <w:lang w:val="lt-LT"/>
        </w:rPr>
        <w:t xml:space="preserve">gyvybės mokslų ekosistemą </w:t>
      </w:r>
      <w:r w:rsidR="00D04F13" w:rsidRPr="006E02CD">
        <w:rPr>
          <w:rFonts w:ascii="Arial" w:hAnsi="Arial" w:cs="Arial"/>
          <w:color w:val="000000"/>
          <w:sz w:val="22"/>
          <w:szCs w:val="22"/>
          <w:lang w:val="lt-LT"/>
        </w:rPr>
        <w:t>Vilniaus universitet</w:t>
      </w:r>
      <w:r w:rsidR="00D04F13">
        <w:rPr>
          <w:rFonts w:ascii="Arial" w:hAnsi="Arial" w:cs="Arial"/>
          <w:color w:val="000000"/>
          <w:sz w:val="22"/>
          <w:szCs w:val="22"/>
          <w:lang w:val="lt-LT"/>
        </w:rPr>
        <w:t xml:space="preserve">e ir Lietuvoje </w:t>
      </w:r>
      <w:r>
        <w:rPr>
          <w:rFonts w:ascii="Arial" w:hAnsi="Arial" w:cs="Arial"/>
          <w:color w:val="000000"/>
          <w:sz w:val="22"/>
          <w:szCs w:val="22"/>
          <w:lang w:val="lt-LT"/>
        </w:rPr>
        <w:t>vykd</w:t>
      </w:r>
      <w:r w:rsidR="00EF1544">
        <w:rPr>
          <w:rFonts w:ascii="Arial" w:hAnsi="Arial" w:cs="Arial"/>
          <w:color w:val="000000"/>
          <w:sz w:val="22"/>
          <w:szCs w:val="22"/>
          <w:lang w:val="lt-LT"/>
        </w:rPr>
        <w:t xml:space="preserve">ant </w:t>
      </w:r>
      <w:r>
        <w:rPr>
          <w:rFonts w:ascii="Arial" w:hAnsi="Arial" w:cs="Arial"/>
          <w:color w:val="000000"/>
          <w:sz w:val="22"/>
          <w:szCs w:val="22"/>
          <w:lang w:val="lt-LT"/>
        </w:rPr>
        <w:t xml:space="preserve">tarptautiniu </w:t>
      </w:r>
      <w:r w:rsidR="00D75002">
        <w:rPr>
          <w:rFonts w:ascii="Arial" w:hAnsi="Arial" w:cs="Arial"/>
          <w:color w:val="000000"/>
          <w:sz w:val="22"/>
          <w:szCs w:val="22"/>
          <w:lang w:val="lt-LT"/>
        </w:rPr>
        <w:t>lygiu</w:t>
      </w:r>
      <w:r>
        <w:rPr>
          <w:rFonts w:ascii="Arial" w:hAnsi="Arial" w:cs="Arial"/>
          <w:color w:val="000000"/>
          <w:sz w:val="22"/>
          <w:szCs w:val="22"/>
          <w:lang w:val="lt-LT"/>
        </w:rPr>
        <w:t xml:space="preserve"> konkurencingą mokslą ir studijas, ugd</w:t>
      </w:r>
      <w:r w:rsidR="00EF1544">
        <w:rPr>
          <w:rFonts w:ascii="Arial" w:hAnsi="Arial" w:cs="Arial"/>
          <w:color w:val="000000"/>
          <w:sz w:val="22"/>
          <w:szCs w:val="22"/>
          <w:lang w:val="lt-LT"/>
        </w:rPr>
        <w:t xml:space="preserve">ant </w:t>
      </w:r>
      <w:r>
        <w:rPr>
          <w:rFonts w:ascii="Arial" w:hAnsi="Arial" w:cs="Arial"/>
          <w:color w:val="000000"/>
          <w:sz w:val="22"/>
          <w:szCs w:val="22"/>
          <w:lang w:val="lt-LT"/>
        </w:rPr>
        <w:t xml:space="preserve">naujas mokslininkų ir </w:t>
      </w:r>
      <w:proofErr w:type="spellStart"/>
      <w:r>
        <w:rPr>
          <w:rFonts w:ascii="Arial" w:hAnsi="Arial" w:cs="Arial"/>
          <w:color w:val="000000"/>
          <w:sz w:val="22"/>
          <w:szCs w:val="22"/>
          <w:lang w:val="lt-LT"/>
        </w:rPr>
        <w:t>inovatorių</w:t>
      </w:r>
      <w:proofErr w:type="spellEnd"/>
      <w:r>
        <w:rPr>
          <w:rFonts w:ascii="Arial" w:hAnsi="Arial" w:cs="Arial"/>
          <w:color w:val="000000"/>
          <w:sz w:val="22"/>
          <w:szCs w:val="22"/>
          <w:lang w:val="lt-LT"/>
        </w:rPr>
        <w:t xml:space="preserve"> </w:t>
      </w:r>
      <w:r w:rsidR="006A294F">
        <w:rPr>
          <w:rFonts w:ascii="Arial" w:hAnsi="Arial" w:cs="Arial"/>
          <w:color w:val="000000"/>
          <w:sz w:val="22"/>
          <w:szCs w:val="22"/>
          <w:lang w:val="lt-LT"/>
        </w:rPr>
        <w:t>kartas</w:t>
      </w:r>
      <w:r w:rsidR="006843F6">
        <w:rPr>
          <w:rFonts w:ascii="Arial" w:hAnsi="Arial" w:cs="Arial"/>
          <w:color w:val="000000"/>
          <w:sz w:val="22"/>
          <w:szCs w:val="22"/>
          <w:lang w:val="lt-LT"/>
        </w:rPr>
        <w:t>.</w:t>
      </w:r>
    </w:p>
    <w:p w:rsidR="006E02CD" w:rsidRDefault="006E02CD" w:rsidP="006B0BDA">
      <w:pPr>
        <w:ind w:left="-284"/>
        <w:jc w:val="both"/>
        <w:rPr>
          <w:rFonts w:ascii="Arial" w:hAnsi="Arial" w:cs="Arial"/>
          <w:color w:val="000000"/>
          <w:sz w:val="22"/>
          <w:szCs w:val="22"/>
          <w:lang w:val="lt-LT"/>
        </w:rPr>
      </w:pPr>
    </w:p>
    <w:p w:rsidR="006B0BDA" w:rsidRPr="00AB1168" w:rsidRDefault="006B0BDA" w:rsidP="006B0BDA">
      <w:pPr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  <w:r w:rsidRPr="00AB1168">
        <w:rPr>
          <w:rFonts w:ascii="Arial" w:hAnsi="Arial" w:cs="Arial"/>
          <w:b/>
          <w:color w:val="7B003F"/>
          <w:sz w:val="22"/>
          <w:szCs w:val="22"/>
          <w:lang w:val="lt-LT"/>
        </w:rPr>
        <w:t>Vizija</w:t>
      </w:r>
    </w:p>
    <w:p w:rsidR="006B0BDA" w:rsidRPr="00AB1168" w:rsidRDefault="006A294F" w:rsidP="006B0BDA">
      <w:pPr>
        <w:ind w:left="-284"/>
        <w:rPr>
          <w:rFonts w:ascii="Arial" w:hAnsi="Arial" w:cs="Arial"/>
          <w:b/>
          <w:sz w:val="22"/>
          <w:szCs w:val="22"/>
          <w:lang w:val="lt-LT"/>
        </w:rPr>
      </w:pPr>
      <w:r>
        <w:rPr>
          <w:rFonts w:ascii="Arial" w:hAnsi="Arial" w:cs="Arial"/>
          <w:color w:val="000000"/>
          <w:sz w:val="22"/>
          <w:szCs w:val="22"/>
          <w:lang w:val="lt-LT"/>
        </w:rPr>
        <w:t>Būti v</w:t>
      </w:r>
      <w:r w:rsidR="006B0BDA" w:rsidRPr="00AB1168">
        <w:rPr>
          <w:rFonts w:ascii="Arial" w:hAnsi="Arial" w:cs="Arial"/>
          <w:color w:val="000000"/>
          <w:sz w:val="22"/>
          <w:szCs w:val="22"/>
          <w:lang w:val="lt-LT"/>
        </w:rPr>
        <w:t xml:space="preserve">ienoje gretoje su </w:t>
      </w:r>
      <w:r w:rsidR="006E02CD" w:rsidRPr="006E02CD">
        <w:rPr>
          <w:rFonts w:ascii="Arial" w:hAnsi="Arial" w:cs="Arial"/>
          <w:color w:val="000000"/>
          <w:sz w:val="22"/>
          <w:szCs w:val="22"/>
          <w:lang w:val="lt-LT"/>
        </w:rPr>
        <w:t>geriausi</w:t>
      </w:r>
      <w:r w:rsidR="00D04F13">
        <w:rPr>
          <w:rFonts w:ascii="Arial" w:hAnsi="Arial" w:cs="Arial"/>
          <w:color w:val="000000"/>
          <w:sz w:val="22"/>
          <w:szCs w:val="22"/>
          <w:lang w:val="lt-LT"/>
        </w:rPr>
        <w:t xml:space="preserve">ais </w:t>
      </w:r>
      <w:r>
        <w:rPr>
          <w:rFonts w:ascii="Arial" w:hAnsi="Arial" w:cs="Arial"/>
          <w:color w:val="000000"/>
          <w:sz w:val="22"/>
          <w:szCs w:val="22"/>
          <w:lang w:val="lt-LT"/>
        </w:rPr>
        <w:t xml:space="preserve">Europos </w:t>
      </w:r>
      <w:r w:rsidR="006E02CD" w:rsidRPr="006E02CD">
        <w:rPr>
          <w:rFonts w:ascii="Arial" w:hAnsi="Arial" w:cs="Arial"/>
          <w:color w:val="000000"/>
          <w:sz w:val="22"/>
          <w:szCs w:val="22"/>
          <w:lang w:val="lt-LT"/>
        </w:rPr>
        <w:t xml:space="preserve">gyvybės mokslų </w:t>
      </w:r>
      <w:r w:rsidR="00237CC9">
        <w:rPr>
          <w:rFonts w:ascii="Arial" w:hAnsi="Arial" w:cs="Arial"/>
          <w:color w:val="000000"/>
          <w:sz w:val="22"/>
          <w:szCs w:val="22"/>
          <w:lang w:val="lt-LT"/>
        </w:rPr>
        <w:t>centrais</w:t>
      </w:r>
      <w:r w:rsidR="006E02CD" w:rsidRPr="006E02CD">
        <w:rPr>
          <w:rFonts w:ascii="Arial" w:hAnsi="Arial" w:cs="Arial"/>
          <w:color w:val="000000"/>
          <w:sz w:val="22"/>
          <w:szCs w:val="22"/>
          <w:lang w:val="lt-LT"/>
        </w:rPr>
        <w:t>.</w:t>
      </w:r>
    </w:p>
    <w:p w:rsidR="006B0BDA" w:rsidRPr="00AB1168" w:rsidRDefault="006B0BDA" w:rsidP="006B0BDA">
      <w:pPr>
        <w:ind w:left="-284"/>
        <w:jc w:val="center"/>
        <w:rPr>
          <w:rFonts w:ascii="Arial" w:hAnsi="Arial" w:cs="Arial"/>
          <w:b/>
          <w:color w:val="7B003F"/>
          <w:sz w:val="22"/>
          <w:szCs w:val="22"/>
          <w:lang w:val="lt-LT"/>
        </w:rPr>
      </w:pPr>
    </w:p>
    <w:p w:rsidR="006B0BDA" w:rsidRPr="00AB1168" w:rsidRDefault="006B0BDA" w:rsidP="006B0BDA">
      <w:pPr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  <w:r w:rsidRPr="00AB1168">
        <w:rPr>
          <w:rFonts w:ascii="Arial" w:hAnsi="Arial" w:cs="Arial"/>
          <w:b/>
          <w:color w:val="7B003F"/>
          <w:sz w:val="22"/>
          <w:szCs w:val="22"/>
          <w:lang w:val="lt-LT"/>
        </w:rPr>
        <w:t>Strateginiai prioritetai</w:t>
      </w:r>
    </w:p>
    <w:p w:rsidR="006B0BDA" w:rsidRPr="00AB1168" w:rsidRDefault="00237CC9" w:rsidP="006B0BDA">
      <w:pPr>
        <w:pStyle w:val="ListParagraph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i/>
          <w:lang w:val="lt-LT"/>
        </w:rPr>
      </w:pPr>
      <w:r>
        <w:rPr>
          <w:rFonts w:ascii="Arial" w:hAnsi="Arial" w:cs="Arial"/>
          <w:b/>
          <w:lang w:val="lt-LT"/>
        </w:rPr>
        <w:t xml:space="preserve">Tapti neatskiriama Europos </w:t>
      </w:r>
      <w:r w:rsidR="006A294F">
        <w:rPr>
          <w:rFonts w:ascii="Arial" w:hAnsi="Arial" w:cs="Arial"/>
          <w:b/>
          <w:lang w:val="lt-LT"/>
        </w:rPr>
        <w:t>g</w:t>
      </w:r>
      <w:r>
        <w:rPr>
          <w:rFonts w:ascii="Arial" w:hAnsi="Arial" w:cs="Arial"/>
          <w:b/>
          <w:lang w:val="lt-LT"/>
        </w:rPr>
        <w:t>yvybės mokslų bendruomenės dalimi</w:t>
      </w:r>
      <w:r w:rsidR="006B0BDA" w:rsidRPr="00AB1168">
        <w:rPr>
          <w:rFonts w:ascii="Arial" w:hAnsi="Arial" w:cs="Arial"/>
          <w:b/>
          <w:lang w:val="lt-LT"/>
        </w:rPr>
        <w:t xml:space="preserve">: </w:t>
      </w:r>
      <w:r w:rsidRPr="00237CC9">
        <w:rPr>
          <w:rFonts w:ascii="Arial" w:hAnsi="Arial" w:cs="Arial"/>
          <w:lang w:val="lt-LT"/>
        </w:rPr>
        <w:t xml:space="preserve">vykdyti </w:t>
      </w:r>
      <w:r w:rsidR="0048096F">
        <w:rPr>
          <w:rFonts w:ascii="Arial" w:hAnsi="Arial" w:cs="Arial"/>
          <w:lang w:val="lt-LT"/>
        </w:rPr>
        <w:t xml:space="preserve">tarptautiniu </w:t>
      </w:r>
      <w:r w:rsidR="00D75002">
        <w:rPr>
          <w:rFonts w:ascii="Arial" w:hAnsi="Arial" w:cs="Arial"/>
          <w:lang w:val="lt-LT"/>
        </w:rPr>
        <w:t>lygiu</w:t>
      </w:r>
      <w:r w:rsidR="0048096F">
        <w:rPr>
          <w:rFonts w:ascii="Arial" w:hAnsi="Arial" w:cs="Arial"/>
          <w:lang w:val="lt-LT"/>
        </w:rPr>
        <w:t xml:space="preserve"> konkurencingą m</w:t>
      </w:r>
      <w:r>
        <w:rPr>
          <w:rFonts w:ascii="Arial" w:hAnsi="Arial" w:cs="Arial"/>
          <w:lang w:val="lt-LT"/>
        </w:rPr>
        <w:t>okslą ir studij</w:t>
      </w:r>
      <w:r w:rsidR="00092CE4">
        <w:rPr>
          <w:rFonts w:ascii="Arial" w:hAnsi="Arial" w:cs="Arial"/>
          <w:lang w:val="lt-LT"/>
        </w:rPr>
        <w:t>as.</w:t>
      </w:r>
    </w:p>
    <w:p w:rsidR="00237CC9" w:rsidRPr="00237CC9" w:rsidRDefault="00237CC9" w:rsidP="006B0BDA">
      <w:pPr>
        <w:pStyle w:val="ListParagraph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lang w:val="lt-LT"/>
        </w:rPr>
      </w:pPr>
      <w:r w:rsidRPr="00237CC9">
        <w:rPr>
          <w:rFonts w:ascii="Arial" w:hAnsi="Arial" w:cs="Arial"/>
          <w:b/>
          <w:lang w:val="lt-LT"/>
        </w:rPr>
        <w:t xml:space="preserve">Stiprinti </w:t>
      </w:r>
      <w:r w:rsidR="006B0BDA" w:rsidRPr="00237CC9">
        <w:rPr>
          <w:rFonts w:ascii="Arial" w:hAnsi="Arial" w:cs="Arial"/>
          <w:b/>
          <w:lang w:val="lt-LT"/>
        </w:rPr>
        <w:t>Lietuv</w:t>
      </w:r>
      <w:r w:rsidRPr="00237CC9">
        <w:rPr>
          <w:rFonts w:ascii="Arial" w:hAnsi="Arial" w:cs="Arial"/>
          <w:b/>
          <w:lang w:val="lt-LT"/>
        </w:rPr>
        <w:t>os gyvybės mokslų potencialą</w:t>
      </w:r>
      <w:r w:rsidR="006B0BDA" w:rsidRPr="00237CC9">
        <w:rPr>
          <w:rFonts w:ascii="Arial" w:hAnsi="Arial" w:cs="Arial"/>
          <w:b/>
          <w:lang w:val="lt-LT"/>
        </w:rPr>
        <w:t xml:space="preserve">: </w:t>
      </w:r>
      <w:r w:rsidRPr="00237CC9">
        <w:rPr>
          <w:rFonts w:ascii="Arial" w:hAnsi="Arial" w:cs="Arial"/>
          <w:lang w:val="lt-LT"/>
        </w:rPr>
        <w:t>prisidėti prie gyvybės mok</w:t>
      </w:r>
      <w:r w:rsidR="0048096F">
        <w:rPr>
          <w:rFonts w:ascii="Arial" w:hAnsi="Arial" w:cs="Arial"/>
          <w:lang w:val="lt-LT"/>
        </w:rPr>
        <w:t xml:space="preserve">slų </w:t>
      </w:r>
      <w:r w:rsidRPr="00237CC9">
        <w:rPr>
          <w:rFonts w:ascii="Arial" w:hAnsi="Arial" w:cs="Arial"/>
          <w:lang w:val="lt-LT"/>
        </w:rPr>
        <w:t xml:space="preserve">ekosistemos </w:t>
      </w:r>
      <w:r w:rsidR="003B343D">
        <w:rPr>
          <w:rFonts w:ascii="Arial" w:hAnsi="Arial" w:cs="Arial"/>
          <w:lang w:val="lt-LT"/>
        </w:rPr>
        <w:t xml:space="preserve">plėtros </w:t>
      </w:r>
      <w:r w:rsidR="006B0BDA" w:rsidRPr="00237CC9">
        <w:rPr>
          <w:rFonts w:ascii="Arial" w:hAnsi="Arial" w:cs="Arial"/>
          <w:lang w:val="lt-LT"/>
        </w:rPr>
        <w:t>šal</w:t>
      </w:r>
      <w:r w:rsidR="00092CE4">
        <w:rPr>
          <w:rFonts w:ascii="Arial" w:hAnsi="Arial" w:cs="Arial"/>
          <w:lang w:val="lt-LT"/>
        </w:rPr>
        <w:t>yje.</w:t>
      </w:r>
    </w:p>
    <w:p w:rsidR="006B0BDA" w:rsidRPr="00237CC9" w:rsidRDefault="00237CC9" w:rsidP="006B0BDA">
      <w:pPr>
        <w:pStyle w:val="ListParagraph"/>
        <w:numPr>
          <w:ilvl w:val="0"/>
          <w:numId w:val="1"/>
        </w:numPr>
        <w:spacing w:after="0" w:line="240" w:lineRule="auto"/>
        <w:ind w:left="-284" w:firstLine="0"/>
        <w:rPr>
          <w:rFonts w:ascii="Arial" w:hAnsi="Arial" w:cs="Arial"/>
          <w:b/>
          <w:lang w:val="lt-LT"/>
        </w:rPr>
      </w:pPr>
      <w:r w:rsidRPr="00237CC9">
        <w:rPr>
          <w:rFonts w:ascii="Arial" w:hAnsi="Arial" w:cs="Arial"/>
          <w:b/>
          <w:lang w:val="lt-LT"/>
        </w:rPr>
        <w:t>M</w:t>
      </w:r>
      <w:r w:rsidR="006B0BDA" w:rsidRPr="00237CC9">
        <w:rPr>
          <w:rFonts w:ascii="Arial" w:hAnsi="Arial" w:cs="Arial"/>
          <w:b/>
          <w:lang w:val="lt-LT"/>
        </w:rPr>
        <w:t>otyvuo</w:t>
      </w:r>
      <w:r w:rsidRPr="00237CC9">
        <w:rPr>
          <w:rFonts w:ascii="Arial" w:hAnsi="Arial" w:cs="Arial"/>
          <w:b/>
          <w:lang w:val="lt-LT"/>
        </w:rPr>
        <w:t>ti</w:t>
      </w:r>
      <w:r w:rsidR="006B0BDA" w:rsidRPr="00237CC9">
        <w:rPr>
          <w:rFonts w:ascii="Arial" w:hAnsi="Arial" w:cs="Arial"/>
          <w:b/>
          <w:lang w:val="lt-LT"/>
        </w:rPr>
        <w:t xml:space="preserve"> </w:t>
      </w:r>
      <w:r w:rsidRPr="00237CC9">
        <w:rPr>
          <w:rFonts w:ascii="Arial" w:hAnsi="Arial" w:cs="Arial"/>
          <w:b/>
          <w:lang w:val="lt-LT"/>
        </w:rPr>
        <w:t>Gyvybės mokslų centro bendruomenę</w:t>
      </w:r>
      <w:r w:rsidR="006B0BDA" w:rsidRPr="00237CC9">
        <w:rPr>
          <w:rFonts w:ascii="Arial" w:hAnsi="Arial" w:cs="Arial"/>
          <w:b/>
          <w:lang w:val="lt-LT"/>
        </w:rPr>
        <w:t xml:space="preserve">: </w:t>
      </w:r>
      <w:r w:rsidR="00302A38" w:rsidRPr="00DA60AB">
        <w:rPr>
          <w:rFonts w:ascii="Arial" w:hAnsi="Arial" w:cs="Arial"/>
          <w:lang w:val="lt-LT"/>
        </w:rPr>
        <w:t xml:space="preserve">gerinti </w:t>
      </w:r>
      <w:r w:rsidR="006B0BDA" w:rsidRPr="00237CC9">
        <w:rPr>
          <w:rFonts w:ascii="Arial" w:hAnsi="Arial" w:cs="Arial"/>
          <w:lang w:val="lt-LT"/>
        </w:rPr>
        <w:t xml:space="preserve">darbo ir studijų </w:t>
      </w:r>
      <w:r w:rsidR="00302A38">
        <w:rPr>
          <w:rFonts w:ascii="Arial" w:hAnsi="Arial" w:cs="Arial"/>
          <w:lang w:val="lt-LT"/>
        </w:rPr>
        <w:t>sąlygas</w:t>
      </w:r>
      <w:r>
        <w:rPr>
          <w:rFonts w:ascii="Arial" w:hAnsi="Arial" w:cs="Arial"/>
          <w:lang w:val="lt-LT"/>
        </w:rPr>
        <w:t>.</w:t>
      </w:r>
    </w:p>
    <w:p w:rsidR="006B0BDA" w:rsidRPr="00AB1168" w:rsidRDefault="006B0BDA" w:rsidP="006B0BDA">
      <w:pPr>
        <w:pStyle w:val="ListParagraph"/>
        <w:spacing w:after="0" w:line="240" w:lineRule="auto"/>
        <w:ind w:left="-284"/>
        <w:rPr>
          <w:rFonts w:ascii="Arial" w:hAnsi="Arial" w:cs="Arial"/>
          <w:b/>
          <w:lang w:val="lt-LT"/>
        </w:rPr>
      </w:pPr>
    </w:p>
    <w:p w:rsidR="006B0BDA" w:rsidRPr="00AB1168" w:rsidRDefault="006B0BDA" w:rsidP="006B0BDA">
      <w:pPr>
        <w:ind w:left="-284"/>
        <w:rPr>
          <w:rFonts w:ascii="Arial" w:hAnsi="Arial" w:cs="Arial"/>
          <w:b/>
          <w:color w:val="7B003F"/>
          <w:sz w:val="22"/>
          <w:szCs w:val="22"/>
          <w:lang w:val="lt-LT"/>
        </w:rPr>
      </w:pPr>
      <w:r w:rsidRPr="00AB1168">
        <w:rPr>
          <w:rFonts w:ascii="Arial" w:hAnsi="Arial" w:cs="Arial"/>
          <w:b/>
          <w:color w:val="7B003F"/>
          <w:sz w:val="22"/>
          <w:szCs w:val="22"/>
          <w:lang w:val="lt-LT"/>
        </w:rPr>
        <w:t>Plano struktūra</w:t>
      </w:r>
    </w:p>
    <w:tbl>
      <w:tblPr>
        <w:tblStyle w:val="ColorfulGrid-Accent2"/>
        <w:tblW w:w="15027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8"/>
        <w:gridCol w:w="8789"/>
      </w:tblGrid>
      <w:tr w:rsidR="006B0BDA" w:rsidRPr="00AB1168" w:rsidTr="00CD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shd w:val="clear" w:color="auto" w:fill="7B003F"/>
            <w:vAlign w:val="center"/>
          </w:tcPr>
          <w:p w:rsidR="006B0BDA" w:rsidRPr="00AB1168" w:rsidRDefault="006B0BDA" w:rsidP="00CD1877">
            <w:pPr>
              <w:rPr>
                <w:rFonts w:ascii="Arial" w:hAnsi="Arial" w:cs="Arial"/>
                <w:b w:val="0"/>
                <w:sz w:val="22"/>
                <w:szCs w:val="22"/>
                <w:lang w:val="lt-LT"/>
              </w:rPr>
            </w:pPr>
            <w:r w:rsidRPr="00AB1168">
              <w:rPr>
                <w:rFonts w:ascii="Arial" w:hAnsi="Arial" w:cs="Arial"/>
                <w:b w:val="0"/>
                <w:sz w:val="22"/>
                <w:szCs w:val="22"/>
                <w:lang w:val="lt-LT"/>
              </w:rPr>
              <w:t>Strateginiai prioritetai</w:t>
            </w:r>
          </w:p>
        </w:tc>
        <w:tc>
          <w:tcPr>
            <w:tcW w:w="8789" w:type="dxa"/>
            <w:shd w:val="clear" w:color="auto" w:fill="7B003F"/>
            <w:vAlign w:val="center"/>
          </w:tcPr>
          <w:p w:rsidR="006B0BDA" w:rsidRPr="00AB1168" w:rsidRDefault="006B0BDA" w:rsidP="00CD1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lang w:val="lt-LT"/>
              </w:rPr>
            </w:pPr>
            <w:r w:rsidRPr="00AB1168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lang w:val="lt-LT"/>
              </w:rPr>
              <w:t xml:space="preserve">Strateginės kryptys </w:t>
            </w:r>
          </w:p>
        </w:tc>
      </w:tr>
      <w:tr w:rsidR="006B0BDA" w:rsidRPr="00AB1168" w:rsidTr="00CD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shd w:val="clear" w:color="auto" w:fill="D9D9D9" w:themeFill="background1" w:themeFillShade="D9"/>
            <w:vAlign w:val="center"/>
          </w:tcPr>
          <w:p w:rsidR="006B0BDA" w:rsidRPr="00AB1168" w:rsidRDefault="00237CC9" w:rsidP="00CD1877">
            <w:pPr>
              <w:rPr>
                <w:rFonts w:ascii="Arial" w:hAnsi="Arial" w:cs="Arial"/>
                <w:i/>
                <w:color w:val="auto"/>
                <w:sz w:val="22"/>
                <w:szCs w:val="22"/>
                <w:lang w:val="lt-LT"/>
              </w:rPr>
            </w:pPr>
            <w:r w:rsidRPr="00237CC9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Tapti neatskiriama Europos </w:t>
            </w:r>
            <w:r w:rsidR="006A294F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g</w:t>
            </w:r>
            <w:r w:rsidRPr="00237CC9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yvybės mokslų bendruomenės dalimi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6B0BDA" w:rsidRPr="00672891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1. Tarptautinio lygio mokslinių tyrimų plėtra</w:t>
            </w:r>
          </w:p>
          <w:p w:rsidR="006B0BDA" w:rsidRPr="00672891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2. Tarptautin</w:t>
            </w:r>
            <w:r w:rsidR="00606B32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ių studijų programų </w:t>
            </w: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plėtra</w:t>
            </w:r>
          </w:p>
          <w:p w:rsidR="006B0BDA" w:rsidRPr="00672891" w:rsidRDefault="006B0BDA" w:rsidP="00306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3. </w:t>
            </w:r>
            <w:r w:rsidR="00306D3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N</w:t>
            </w:r>
            <w:r w:rsidR="00606B32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auj</w:t>
            </w:r>
            <w:r w:rsidR="00306D3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ų</w:t>
            </w:r>
            <w:r w:rsidR="00606B32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 moksl</w:t>
            </w:r>
            <w:r w:rsidR="00B037E8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inių tyrimų kryp</w:t>
            </w:r>
            <w:r w:rsidR="00306D3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čių </w:t>
            </w:r>
            <w:r w:rsidR="00B037E8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ir technologij</w:t>
            </w:r>
            <w:r w:rsidR="00092CE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ų identifikavimas ir plėtra</w:t>
            </w:r>
          </w:p>
        </w:tc>
      </w:tr>
      <w:tr w:rsidR="006B0BDA" w:rsidRPr="00AB1168" w:rsidTr="00CD1877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shd w:val="clear" w:color="auto" w:fill="D9D9D9" w:themeFill="background1" w:themeFillShade="D9"/>
            <w:vAlign w:val="center"/>
          </w:tcPr>
          <w:p w:rsidR="006B0BDA" w:rsidRPr="00AB1168" w:rsidRDefault="00237CC9" w:rsidP="00CD1877">
            <w:pPr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237CC9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Stiprinti Lietuvos gyvybės mokslų potencialą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6B0BDA" w:rsidRPr="00672891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4. Studij</w:t>
            </w:r>
            <w:r w:rsidR="00306D3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ų, parengiančių</w:t>
            </w: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 veikti globalizacijos sąlygomis</w:t>
            </w:r>
            <w:r w:rsidR="00306D3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, vykdymas</w:t>
            </w:r>
          </w:p>
          <w:p w:rsidR="006B0BDA" w:rsidRPr="00672891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5. </w:t>
            </w:r>
            <w:r w:rsidR="00672891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Antreprenerystės skatinimas</w:t>
            </w:r>
          </w:p>
          <w:p w:rsidR="006B0BDA" w:rsidRPr="00672891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6. Pedagogų ugdymas šiuolaikinei mokyklai</w:t>
            </w:r>
          </w:p>
        </w:tc>
      </w:tr>
      <w:tr w:rsidR="006B0BDA" w:rsidRPr="00AB1168" w:rsidTr="00CD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shd w:val="clear" w:color="auto" w:fill="D9D9D9" w:themeFill="background1" w:themeFillShade="D9"/>
            <w:vAlign w:val="center"/>
          </w:tcPr>
          <w:p w:rsidR="006B0BDA" w:rsidRPr="00AB1168" w:rsidRDefault="00237CC9" w:rsidP="00CD1877">
            <w:pPr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237CC9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Motyvuoti Gyvybės mokslų centro bendruomenę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6B0BDA" w:rsidRPr="00672891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7. </w:t>
            </w:r>
            <w:r w:rsidR="0083311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Darbo</w:t>
            </w:r>
            <w:r w:rsidR="00672891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 ir studijų </w:t>
            </w: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sąlygų gerinimas</w:t>
            </w:r>
          </w:p>
          <w:p w:rsidR="006B0BDA" w:rsidRPr="00672891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8. </w:t>
            </w:r>
            <w:r w:rsidR="00672891"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Finansų valdymo ir elektroninio administravimo tobulinimas</w:t>
            </w:r>
          </w:p>
          <w:p w:rsidR="006B0BDA" w:rsidRPr="00672891" w:rsidRDefault="006B0BDA" w:rsidP="0067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  <w:lang w:val="lt-LT"/>
              </w:rPr>
            </w:pPr>
            <w:r w:rsidRPr="00672891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 xml:space="preserve">9. </w:t>
            </w:r>
            <w:r w:rsidR="00092CE4">
              <w:rPr>
                <w:rFonts w:ascii="Arial" w:hAnsi="Arial" w:cs="Arial"/>
                <w:color w:val="auto"/>
                <w:sz w:val="22"/>
                <w:szCs w:val="22"/>
                <w:lang w:val="lt-LT"/>
              </w:rPr>
              <w:t>GMC bendruomenės formavimas</w:t>
            </w:r>
          </w:p>
        </w:tc>
      </w:tr>
    </w:tbl>
    <w:p w:rsidR="006B0BDA" w:rsidRDefault="006B0BDA"/>
    <w:p w:rsidR="006B0BDA" w:rsidRDefault="006B0BDA">
      <w:pPr>
        <w:spacing w:after="200" w:line="276" w:lineRule="auto"/>
      </w:pPr>
      <w:r>
        <w:br w:type="page"/>
      </w:r>
    </w:p>
    <w:tbl>
      <w:tblPr>
        <w:tblStyle w:val="ColorfulList"/>
        <w:tblW w:w="1502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42"/>
        <w:gridCol w:w="2948"/>
        <w:gridCol w:w="1382"/>
        <w:gridCol w:w="36"/>
        <w:gridCol w:w="1346"/>
        <w:gridCol w:w="71"/>
        <w:gridCol w:w="1311"/>
        <w:gridCol w:w="107"/>
        <w:gridCol w:w="1276"/>
        <w:gridCol w:w="3402"/>
      </w:tblGrid>
      <w:tr w:rsidR="006B0BDA" w:rsidRPr="00733F27" w:rsidTr="00833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lastRenderedPageBreak/>
              <w:br w:type="page"/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Strateginiai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 prioriteta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i</w:t>
            </w:r>
          </w:p>
        </w:tc>
        <w:tc>
          <w:tcPr>
            <w:tcW w:w="1842" w:type="dxa"/>
            <w:vMerge w:val="restart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Strateginės kryptys</w:t>
            </w:r>
          </w:p>
        </w:tc>
        <w:tc>
          <w:tcPr>
            <w:tcW w:w="2948" w:type="dxa"/>
            <w:vMerge w:val="restart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Pažangos rodikliai</w:t>
            </w:r>
          </w:p>
        </w:tc>
        <w:tc>
          <w:tcPr>
            <w:tcW w:w="1418" w:type="dxa"/>
            <w:gridSpan w:val="2"/>
            <w:vMerge w:val="restart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Dabartinės rodiklių reikšmės</w:t>
            </w:r>
          </w:p>
        </w:tc>
        <w:tc>
          <w:tcPr>
            <w:tcW w:w="4111" w:type="dxa"/>
            <w:gridSpan w:val="5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Siekiamos rodiklių reikšmės</w:t>
            </w:r>
          </w:p>
        </w:tc>
        <w:tc>
          <w:tcPr>
            <w:tcW w:w="3402" w:type="dxa"/>
            <w:vMerge w:val="restart"/>
            <w:shd w:val="clear" w:color="auto" w:fill="7B003F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Projektai</w:t>
            </w:r>
            <w:r w:rsidR="00F32507">
              <w:rPr>
                <w:rFonts w:ascii="Arial" w:hAnsi="Arial" w:cs="Arial"/>
                <w:sz w:val="18"/>
                <w:szCs w:val="18"/>
                <w:lang w:val="lt-LT"/>
              </w:rPr>
              <w:t xml:space="preserve"> / priemonės</w:t>
            </w:r>
          </w:p>
        </w:tc>
      </w:tr>
      <w:tr w:rsidR="006B0BDA" w:rsidRPr="00733F27" w:rsidTr="00833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tcBorders>
              <w:bottom w:val="none" w:sz="0" w:space="0" w:color="auto"/>
            </w:tcBorders>
            <w:shd w:val="clear" w:color="auto" w:fill="990033"/>
            <w:vAlign w:val="center"/>
          </w:tcPr>
          <w:p w:rsidR="006B0BDA" w:rsidRPr="00733F27" w:rsidRDefault="006B0BDA" w:rsidP="00CD187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tcBorders>
              <w:bottom w:val="none" w:sz="0" w:space="0" w:color="auto"/>
            </w:tcBorders>
            <w:shd w:val="clear" w:color="auto" w:fill="990033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vMerge/>
            <w:tcBorders>
              <w:bottom w:val="none" w:sz="0" w:space="0" w:color="auto"/>
            </w:tcBorders>
            <w:shd w:val="clear" w:color="auto" w:fill="990033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gridSpan w:val="2"/>
            <w:vMerge/>
            <w:tcBorders>
              <w:bottom w:val="none" w:sz="0" w:space="0" w:color="auto"/>
            </w:tcBorders>
            <w:shd w:val="clear" w:color="auto" w:fill="990033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gridSpan w:val="2"/>
            <w:tcBorders>
              <w:bottom w:val="none" w:sz="0" w:space="0" w:color="auto"/>
            </w:tcBorders>
            <w:shd w:val="clear" w:color="auto" w:fill="7B003F"/>
            <w:vAlign w:val="center"/>
          </w:tcPr>
          <w:p w:rsidR="006B0BDA" w:rsidRPr="00733F27" w:rsidRDefault="006B0BDA" w:rsidP="00CD187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2018 metai</w:t>
            </w:r>
          </w:p>
        </w:tc>
        <w:tc>
          <w:tcPr>
            <w:tcW w:w="1418" w:type="dxa"/>
            <w:gridSpan w:val="2"/>
            <w:tcBorders>
              <w:bottom w:val="none" w:sz="0" w:space="0" w:color="auto"/>
            </w:tcBorders>
            <w:shd w:val="clear" w:color="auto" w:fill="7B003F"/>
            <w:vAlign w:val="center"/>
          </w:tcPr>
          <w:p w:rsidR="006B0BDA" w:rsidRPr="00733F27" w:rsidRDefault="006B0BDA" w:rsidP="00CD187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2019 metai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7B003F"/>
            <w:vAlign w:val="center"/>
          </w:tcPr>
          <w:p w:rsidR="006B0BDA" w:rsidRPr="00733F27" w:rsidRDefault="006B0BDA" w:rsidP="00CD187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2020 metai</w:t>
            </w:r>
          </w:p>
        </w:tc>
        <w:tc>
          <w:tcPr>
            <w:tcW w:w="3402" w:type="dxa"/>
            <w:vMerge/>
            <w:tcBorders>
              <w:bottom w:val="none" w:sz="0" w:space="0" w:color="auto"/>
            </w:tcBorders>
            <w:shd w:val="clear" w:color="auto" w:fill="990033"/>
            <w:vAlign w:val="center"/>
          </w:tcPr>
          <w:p w:rsidR="006B0BDA" w:rsidRPr="00733F27" w:rsidRDefault="006B0BDA" w:rsidP="00CD1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66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5DCA" w:rsidRPr="00733F27" w:rsidRDefault="00795DCA" w:rsidP="006A294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37CC9">
              <w:rPr>
                <w:rFonts w:ascii="Arial" w:hAnsi="Arial" w:cs="Arial"/>
                <w:sz w:val="18"/>
                <w:szCs w:val="18"/>
                <w:lang w:val="lt-LT"/>
              </w:rPr>
              <w:t xml:space="preserve">Tapti neatskiriama Europos 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>g</w:t>
            </w:r>
            <w:r w:rsidR="006A294F" w:rsidRPr="00237CC9">
              <w:rPr>
                <w:rFonts w:ascii="Arial" w:hAnsi="Arial" w:cs="Arial"/>
                <w:sz w:val="18"/>
                <w:szCs w:val="18"/>
                <w:lang w:val="lt-LT"/>
              </w:rPr>
              <w:t xml:space="preserve">yvybės </w:t>
            </w:r>
            <w:r w:rsidRPr="00237CC9">
              <w:rPr>
                <w:rFonts w:ascii="Arial" w:hAnsi="Arial" w:cs="Arial"/>
                <w:sz w:val="18"/>
                <w:szCs w:val="18"/>
                <w:lang w:val="lt-LT"/>
              </w:rPr>
              <w:t>mokslų bendruomenės dalimi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1. Tarptautinio lygio mokslinių tyrimų plėtra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33111">
              <w:rPr>
                <w:rFonts w:ascii="Arial" w:hAnsi="Arial" w:cs="Arial"/>
                <w:sz w:val="18"/>
                <w:szCs w:val="18"/>
                <w:lang w:val="lt-LT"/>
              </w:rPr>
              <w:t>Tarptautinio lygio mokslinių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 publikacijų, parengtų su užsienio partneriais, dalis (proc.)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40</w:t>
            </w:r>
            <w:r w:rsidRPr="00733F27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 xml:space="preserve"> </w:t>
            </w:r>
            <w:r w:rsidR="006A294F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proc.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50</w:t>
            </w:r>
            <w:r w:rsidRPr="00733F27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 xml:space="preserve"> </w:t>
            </w:r>
            <w:r w:rsidR="006A294F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proc.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55</w:t>
            </w:r>
            <w:r w:rsidRPr="00733F27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 xml:space="preserve"> </w:t>
            </w:r>
            <w:r w:rsidR="006A294F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proc.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3B343D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 xml:space="preserve">62 </w:t>
            </w:r>
            <w:r w:rsidR="006A294F"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proc.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795DCA" w:rsidRDefault="00795DCA" w:rsidP="006678B3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Strateginių partnerysčių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ir bendrų mokslinių projektų </w:t>
            </w:r>
            <w:r w:rsidRPr="00733F2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su užsienio 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partneriais sudarymas</w:t>
            </w:r>
          </w:p>
          <w:p w:rsidR="00795DCA" w:rsidRPr="00833111" w:rsidRDefault="00795DCA" w:rsidP="006678B3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3311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Aktyvus įsijungimas į EMBL ir INSTRUCT veiklas</w:t>
            </w:r>
          </w:p>
          <w:p w:rsidR="00795DCA" w:rsidRDefault="00795DCA" w:rsidP="006678B3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Vidinės </w:t>
            </w:r>
            <w:r w:rsidRPr="0083311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MTEP veiklos rezultatų vertinimo sistemos sukūrimas</w:t>
            </w:r>
          </w:p>
          <w:p w:rsidR="00795DCA" w:rsidRPr="00733F27" w:rsidRDefault="00302A38" w:rsidP="006678B3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Rinkodaros </w:t>
            </w:r>
            <w:r w:rsidR="00795DCA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ir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tarptautinio matomumo pagerinimas</w:t>
            </w:r>
          </w:p>
        </w:tc>
      </w:tr>
      <w:tr w:rsidR="00795DCA" w:rsidRPr="00733F27" w:rsidTr="00833111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795DCA" w:rsidRPr="00733F27" w:rsidRDefault="00795DC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Publikacijų, patenkančių tarp 10 proc. geriausių pasaulyje, dalis (proc.)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13</w:t>
            </w:r>
            <w:r w:rsidRPr="00733F27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 xml:space="preserve"> </w:t>
            </w:r>
            <w:r w:rsidR="006A294F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proc.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795DC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572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Paraiškų t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arptautini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ams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mokslo projekt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ams gauti</w:t>
            </w:r>
            <w:r w:rsidR="00092CE4"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10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12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lt-LT"/>
              </w:rPr>
              <w:t>20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83311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795DCA" w:rsidRPr="00733F27" w:rsidRDefault="00795DC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Tarptautinių patentų paraiškų 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6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66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795DCA" w:rsidRPr="00733F27" w:rsidRDefault="00795DCA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2. </w:t>
            </w:r>
            <w:r w:rsidRPr="00672891">
              <w:rPr>
                <w:rFonts w:ascii="Arial" w:hAnsi="Arial" w:cs="Arial"/>
                <w:sz w:val="18"/>
                <w:szCs w:val="18"/>
                <w:lang w:val="lt-LT"/>
              </w:rPr>
              <w:t>Tarptautinių studijų programų plėtra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95DC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Tarptautinių studijų programų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795DCA" w:rsidRPr="00B17EAB" w:rsidRDefault="00795DCA" w:rsidP="006678B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B17EA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Naujų tarptautinių studijų programų sukūrimas ir įgyvendinimas</w:t>
            </w:r>
          </w:p>
          <w:p w:rsidR="00795DCA" w:rsidRPr="00B17EAB" w:rsidRDefault="00795DCA" w:rsidP="006678B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17EAB">
              <w:rPr>
                <w:rFonts w:ascii="Arial" w:hAnsi="Arial" w:cs="Arial"/>
                <w:sz w:val="18"/>
                <w:szCs w:val="18"/>
                <w:lang w:val="lt-LT"/>
              </w:rPr>
              <w:t>Doktorantūroas mokyklos veiklos pradžia ir plėtra</w:t>
            </w:r>
          </w:p>
          <w:p w:rsidR="00795DCA" w:rsidRPr="00543979" w:rsidRDefault="006A294F" w:rsidP="006678B3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ERASMUS</w:t>
            </w:r>
            <w:r w:rsidRPr="00B17EA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="00795DCA" w:rsidRPr="00B17EA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ir kitų tapvalstybinių studentų, doktorantų, mokslininkų mainų programų partnerių tinklo plėtra</w:t>
            </w:r>
          </w:p>
        </w:tc>
      </w:tr>
      <w:tr w:rsidR="00795DCA" w:rsidRPr="00733F27" w:rsidTr="00833111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795DCA" w:rsidRPr="00733F27" w:rsidRDefault="00795DC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95DCA" w:rsidRPr="00733F27" w:rsidRDefault="00795DCA" w:rsidP="006A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Skaičius </w:t>
            </w:r>
            <w:r w:rsidR="00206BA4">
              <w:rPr>
                <w:rFonts w:ascii="Arial" w:hAnsi="Arial" w:cs="Arial"/>
                <w:sz w:val="18"/>
                <w:szCs w:val="18"/>
                <w:lang w:val="lt-LT"/>
              </w:rPr>
              <w:t>magistrantūros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ir 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oktorantūros studijų studentų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išvykusių į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užsienio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institicijas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iš jų –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išvyk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ę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ilgiau nei 30 d.)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95DCA" w:rsidRPr="00733F27" w:rsidRDefault="00795DC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795DC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95DCA" w:rsidRPr="00733F27" w:rsidRDefault="00795DCA" w:rsidP="00B1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Užsienio studentų, atvykstančių į GMC, įskaitant ERASMUS,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17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5DCA" w:rsidRPr="00543979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30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95DCA" w:rsidRPr="00733F27" w:rsidRDefault="00795DCA" w:rsidP="00CD1877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833111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795DCA" w:rsidRPr="00733F27" w:rsidRDefault="00795DC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795DCA" w:rsidRPr="00733F27" w:rsidRDefault="00795DCA" w:rsidP="00B1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Studentų iš užsieni</w:t>
            </w:r>
            <w:r w:rsidR="00092CE4">
              <w:rPr>
                <w:rFonts w:ascii="Arial" w:hAnsi="Arial" w:cs="Arial"/>
                <w:sz w:val="18"/>
                <w:szCs w:val="18"/>
                <w:lang w:val="lt-LT"/>
              </w:rPr>
              <w:t>o, studijuojančių GMC,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97417B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95DCA" w:rsidRPr="0097417B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95DCA" w:rsidRPr="0097417B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5DCA" w:rsidRPr="0097417B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95DCA" w:rsidRPr="00733F27" w:rsidRDefault="00795DC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95DCA" w:rsidRPr="00733F27" w:rsidTr="0066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3. </w:t>
            </w:r>
            <w:r w:rsidR="00775336" w:rsidRPr="0077533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Naujų mokslinių tyrimų krypčių ir technologijų identifikavimas </w:t>
            </w:r>
            <w:r w:rsidR="006A294F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bei</w:t>
            </w:r>
            <w:r w:rsidR="006A294F" w:rsidRPr="0077533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 </w:t>
            </w:r>
            <w:r w:rsidR="00775336" w:rsidRPr="0077533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plėtra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56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Įdarbintų mokslininkų iš </w:t>
            </w:r>
            <w:r w:rsidRPr="00B17EAB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užsienio skaičius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 (per </w:t>
            </w:r>
            <w:r w:rsidR="00561F62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pastaruosius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5 metus)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3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795DCA" w:rsidRDefault="00795DCA" w:rsidP="006678B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795DCA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Sistemos, skatinančios užsienio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aukšto lygio </w:t>
            </w:r>
            <w:r w:rsidRPr="00795DCA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mokslininkų pritraukimą, sukūrimas</w:t>
            </w:r>
          </w:p>
          <w:p w:rsidR="00795DCA" w:rsidRDefault="00795DCA" w:rsidP="006678B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Vidinio finansavimo ir skatinimo sistemos sukūrimas, siekiant pritraukti jaunus mokslininkus</w:t>
            </w:r>
          </w:p>
          <w:p w:rsidR="00795DCA" w:rsidRPr="00795DCA" w:rsidRDefault="00795DCA" w:rsidP="006678B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Naujų kompetencijų GMC ugdymas</w:t>
            </w:r>
          </w:p>
          <w:p w:rsidR="00795DCA" w:rsidRPr="00543979" w:rsidRDefault="00795DCA" w:rsidP="006678B3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95DCA">
              <w:rPr>
                <w:rFonts w:ascii="Arial" w:hAnsi="Arial" w:cs="Arial"/>
                <w:sz w:val="18"/>
                <w:szCs w:val="18"/>
                <w:lang w:val="lt-LT"/>
              </w:rPr>
              <w:t xml:space="preserve">Priemonių, skatinančių užsienio mokslininkų ir studentų trumpalaikį </w:t>
            </w:r>
            <w:r w:rsidRPr="00795DCA">
              <w:rPr>
                <w:rFonts w:ascii="Arial" w:hAnsi="Arial" w:cs="Arial"/>
                <w:sz w:val="18"/>
                <w:szCs w:val="18"/>
                <w:lang w:val="lt-LT"/>
              </w:rPr>
              <w:lastRenderedPageBreak/>
              <w:t>atvykimą ir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Pr="00795DCA">
              <w:rPr>
                <w:rFonts w:ascii="Arial" w:hAnsi="Arial" w:cs="Arial"/>
                <w:sz w:val="18"/>
                <w:szCs w:val="18"/>
                <w:lang w:val="lt-LT"/>
              </w:rPr>
              <w:t>/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Pr="00795DCA">
              <w:rPr>
                <w:rFonts w:ascii="Arial" w:hAnsi="Arial" w:cs="Arial"/>
                <w:sz w:val="18"/>
                <w:szCs w:val="18"/>
                <w:lang w:val="lt-LT"/>
              </w:rPr>
              <w:t>arba įdarbinimą suplanavimas ir įgyvendinimas</w:t>
            </w:r>
          </w:p>
        </w:tc>
      </w:tr>
      <w:tr w:rsidR="00795DCA" w:rsidRPr="00733F27" w:rsidTr="00833111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795DCA" w:rsidRPr="00733F27" w:rsidRDefault="00795DC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6A2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Mokslininkų, įgijusių naujas žinias ir kompetencijas, skaičius (per 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 xml:space="preserve">pastaruosius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3 metus)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3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5DC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12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795DCA" w:rsidRPr="00733F27" w:rsidRDefault="00795DCA" w:rsidP="006B0BDA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</w:tr>
      <w:tr w:rsidR="006B0BDA" w:rsidRPr="00733F27" w:rsidTr="0066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0BDA" w:rsidRPr="00733F27" w:rsidRDefault="00237CC9" w:rsidP="00CD187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37CC9">
              <w:rPr>
                <w:rFonts w:ascii="Arial" w:hAnsi="Arial" w:cs="Arial"/>
                <w:sz w:val="18"/>
                <w:szCs w:val="18"/>
                <w:lang w:val="lt-LT"/>
              </w:rPr>
              <w:t>Stiprinti Lietuvos gyvybės mokslų potencialą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6B0BDA" w:rsidRPr="00733F27" w:rsidRDefault="006B0BDA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4. </w:t>
            </w:r>
            <w:r w:rsidR="00775336" w:rsidRPr="0077533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Studijų, parengiančių veikti globalizacijos sąlygomis, vykdymas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Įvertintų studijų programų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664A0F" w:rsidP="00DA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664A0F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664A0F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BDA" w:rsidRPr="00733F27" w:rsidRDefault="00664A0F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15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00996" w:rsidRPr="00500996" w:rsidRDefault="00500996" w:rsidP="006678B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Periodinės studijų programų peržiūros ir vertinimo sistemos sukūrimas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ir įgyvendinimas</w:t>
            </w:r>
          </w:p>
          <w:p w:rsidR="00500996" w:rsidRPr="00500996" w:rsidRDefault="00500996" w:rsidP="006678B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Kokybiško grįžtamojo ryšio iš studentų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ir dėstytojų </w:t>
            </w: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užtikrinimas</w:t>
            </w:r>
          </w:p>
          <w:p w:rsidR="00500996" w:rsidRPr="00500996" w:rsidRDefault="00500996" w:rsidP="006678B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Mokomosios-eksperimentinės infrastruktūros plėtra ir kokybės palaikymas</w:t>
            </w:r>
          </w:p>
          <w:p w:rsidR="00500996" w:rsidRDefault="00500996" w:rsidP="006678B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Studentų mokslinių pasieki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mų skatinimo sistemos sukūrimas</w:t>
            </w:r>
          </w:p>
          <w:p w:rsidR="00500996" w:rsidRPr="00500996" w:rsidRDefault="006A294F" w:rsidP="006678B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Bendradarbiavimo</w:t>
            </w:r>
            <w:r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="00500996" w:rsidRP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su verslu studijų procese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stiprinimas</w:t>
            </w:r>
          </w:p>
          <w:p w:rsidR="006B0BDA" w:rsidRPr="00DD1986" w:rsidRDefault="00376809" w:rsidP="006678B3">
            <w:pPr>
              <w:pStyle w:val="ListParagraph"/>
              <w:numPr>
                <w:ilvl w:val="1"/>
                <w:numId w:val="5"/>
              </w:numPr>
              <w:ind w:left="365" w:hanging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Įsitraukimo </w:t>
            </w:r>
            <w:r w:rsidR="005009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į profesinį tobulėjimą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skatinimas</w:t>
            </w:r>
          </w:p>
        </w:tc>
      </w:tr>
      <w:tr w:rsidR="006B0BDA" w:rsidRPr="00733F27" w:rsidTr="0083311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B0BDA" w:rsidRPr="00733F27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6B0BDA" w:rsidRPr="00733F27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Dėstytojų, išvykusių dėstyti į užsienio aukštąsias mokyklas,</w:t>
            </w:r>
            <w:r w:rsidR="00795DCA"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5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B0BDA" w:rsidRPr="00733F27" w:rsidRDefault="006B0BD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6B0BD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B0BDA" w:rsidRPr="00733F27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6B0BDA" w:rsidRPr="00733F27" w:rsidRDefault="00795DC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95DCA">
              <w:rPr>
                <w:rFonts w:ascii="Arial" w:hAnsi="Arial" w:cs="Arial"/>
                <w:sz w:val="18"/>
                <w:szCs w:val="18"/>
                <w:lang w:val="lt-LT"/>
              </w:rPr>
              <w:t>Dėstytojų, dalyvavusių pedagoginės kvalifikacijos tobulinimo programose,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22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B0BDA" w:rsidRPr="00733F27" w:rsidRDefault="006B0BDA" w:rsidP="00CD1877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6B0BDA" w:rsidRPr="00733F27" w:rsidTr="00833111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6B0BDA" w:rsidRPr="00733F27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6B0BDA" w:rsidRPr="00733F27" w:rsidRDefault="00795DCA" w:rsidP="0079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Verslo partnerių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įtrauktų į studijas</w:t>
            </w:r>
            <w:r w:rsidR="006A294F">
              <w:rPr>
                <w:rFonts w:ascii="Arial" w:hAnsi="Arial" w:cs="Arial"/>
                <w:sz w:val="18"/>
                <w:szCs w:val="18"/>
                <w:lang w:val="lt-LT"/>
              </w:rPr>
              <w:t>,</w:t>
            </w:r>
            <w:r w:rsidR="00092CE4"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5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8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0BDA" w:rsidRPr="00733F27" w:rsidRDefault="005009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12</w:t>
            </w:r>
          </w:p>
        </w:tc>
        <w:tc>
          <w:tcPr>
            <w:tcW w:w="3402" w:type="dxa"/>
            <w:vMerge/>
            <w:shd w:val="clear" w:color="auto" w:fill="auto"/>
          </w:tcPr>
          <w:p w:rsidR="006B0BDA" w:rsidRPr="00733F27" w:rsidRDefault="006B0BD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3108E1" w:rsidRPr="00733F27" w:rsidTr="0066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3108E1" w:rsidRPr="00733F27" w:rsidRDefault="003108E1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3108E1" w:rsidRPr="00733F27" w:rsidRDefault="003108E1" w:rsidP="008331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5.</w:t>
            </w:r>
            <w:r w:rsidRPr="00733F27">
              <w:rPr>
                <w:rFonts w:ascii="Arial" w:hAnsi="Arial" w:cs="Arial"/>
                <w:bCs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A</w:t>
            </w:r>
            <w:r w:rsidRPr="00833111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ntreprenerystės skatinimas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Pradedančiųjų įmonių skaičius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9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9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  <w:tc>
          <w:tcPr>
            <w:tcW w:w="1383" w:type="dxa"/>
            <w:gridSpan w:val="2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3108E1" w:rsidRPr="00733F27" w:rsidRDefault="003108E1" w:rsidP="006678B3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Antreprenerystę skatinančios kultūros diegimas GMC</w:t>
            </w:r>
          </w:p>
          <w:p w:rsidR="003108E1" w:rsidRPr="003108E1" w:rsidRDefault="003108E1" w:rsidP="006678B3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GMC ryšių su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verslo</w:t>
            </w:r>
            <w:r w:rsidRPr="003108E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partneriais stiprinimas</w:t>
            </w:r>
          </w:p>
          <w:p w:rsidR="003108E1" w:rsidRPr="003108E1" w:rsidRDefault="003108E1" w:rsidP="006678B3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Visuomeninės </w:t>
            </w:r>
            <w:r w:rsidRPr="003108E1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GMC darbuotojų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veiklos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fiksavimo sistemos sukūrimas</w:t>
            </w:r>
          </w:p>
          <w:p w:rsidR="003108E1" w:rsidRPr="00733F27" w:rsidRDefault="00302A38" w:rsidP="006678B3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A</w:t>
            </w:r>
            <w:r w:rsidR="003108E1">
              <w:rPr>
                <w:rFonts w:ascii="Arial" w:hAnsi="Arial" w:cs="Arial"/>
                <w:sz w:val="18"/>
                <w:szCs w:val="18"/>
                <w:lang w:val="lt-LT"/>
              </w:rPr>
              <w:t xml:space="preserve">ntreprenerystės studijų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programos sukūrimas</w:t>
            </w:r>
          </w:p>
        </w:tc>
      </w:tr>
      <w:tr w:rsidR="003108E1" w:rsidRPr="00733F27" w:rsidTr="00D409EF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3108E1" w:rsidRPr="00733F27" w:rsidRDefault="003108E1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08E1" w:rsidRPr="00733F27" w:rsidRDefault="003108E1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Bendrų su verslo įmonėmis renginių</w:t>
            </w:r>
            <w:r w:rsidRPr="00693A0D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 skaičius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7</w:t>
            </w:r>
          </w:p>
        </w:tc>
        <w:tc>
          <w:tcPr>
            <w:tcW w:w="1383" w:type="dxa"/>
            <w:gridSpan w:val="2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3108E1" w:rsidRPr="00733F27" w:rsidRDefault="003108E1" w:rsidP="006B0BDA">
            <w:pPr>
              <w:pStyle w:val="ListParagraph"/>
              <w:numPr>
                <w:ilvl w:val="0"/>
                <w:numId w:val="6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</w:tr>
      <w:tr w:rsidR="003108E1" w:rsidRPr="00733F27" w:rsidTr="00002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3108E1" w:rsidRPr="00733F27" w:rsidRDefault="003108E1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08E1" w:rsidRPr="00733F27" w:rsidRDefault="003108E1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3108E1" w:rsidRPr="00733F27" w:rsidRDefault="003108E1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Mokymo kursų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skaičius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per metus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1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2</w:t>
            </w:r>
          </w:p>
        </w:tc>
        <w:tc>
          <w:tcPr>
            <w:tcW w:w="1383" w:type="dxa"/>
            <w:gridSpan w:val="2"/>
            <w:shd w:val="clear" w:color="auto" w:fill="F2F2F2" w:themeFill="background1" w:themeFillShade="F2"/>
            <w:vAlign w:val="center"/>
          </w:tcPr>
          <w:p w:rsidR="003108E1" w:rsidRPr="003108E1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108E1">
              <w:rPr>
                <w:rFonts w:ascii="Arial" w:hAnsi="Arial" w:cs="Arial"/>
                <w:sz w:val="18"/>
                <w:szCs w:val="18"/>
                <w:lang w:val="lt-L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3108E1" w:rsidRPr="00733F27" w:rsidRDefault="003108E1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</w:tr>
      <w:tr w:rsidR="003108E1" w:rsidRPr="00733F27" w:rsidTr="006678B3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3108E1" w:rsidRPr="00733F27" w:rsidRDefault="003108E1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6. Pedagogų ugdymas šiuolaikinei mokyklai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STEM renginių skaičius per metus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5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3108E1" w:rsidRPr="003108E1" w:rsidRDefault="003108E1" w:rsidP="006678B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STEM veikl</w:t>
            </w:r>
            <w:r w:rsidR="00302A38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os skatinimas ir rėmimas</w:t>
            </w:r>
          </w:p>
          <w:p w:rsidR="003108E1" w:rsidRPr="00733F27" w:rsidRDefault="00302A38" w:rsidP="006678B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Bendradarbiavimo </w:t>
            </w:r>
            <w:r w:rsidR="003108E1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su mokyklomis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 plėtojimas ir skatinimas</w:t>
            </w:r>
          </w:p>
        </w:tc>
      </w:tr>
      <w:tr w:rsidR="003108E1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shd w:val="clear" w:color="auto" w:fill="BFBFBF" w:themeFill="background1" w:themeFillShade="BF"/>
          </w:tcPr>
          <w:p w:rsidR="003108E1" w:rsidRPr="00733F27" w:rsidRDefault="003108E1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108E1" w:rsidRDefault="003108E1" w:rsidP="00310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Renginių, skirtų mokykloms,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27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8E1" w:rsidRPr="00733F27" w:rsidRDefault="003108E1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40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3108E1" w:rsidRPr="00C3473A" w:rsidRDefault="003108E1" w:rsidP="006B0BDA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6B0BDA" w:rsidRPr="00733F27" w:rsidTr="006678B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B0BDA" w:rsidRPr="00733F27" w:rsidRDefault="00237CC9" w:rsidP="00CD187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237CC9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Motyvuoti Gyvybės mokslų centro bendruomenę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B0BDA" w:rsidRPr="00733F27" w:rsidRDefault="006B0BDA" w:rsidP="00CD18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7. Darbo </w:t>
            </w:r>
            <w:r w:rsidR="00833111">
              <w:rPr>
                <w:rFonts w:ascii="Arial" w:hAnsi="Arial" w:cs="Arial"/>
                <w:sz w:val="18"/>
                <w:szCs w:val="18"/>
                <w:lang w:val="lt-LT"/>
              </w:rPr>
              <w:t xml:space="preserve">ir studijų </w:t>
            </w: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>sąlygų gerinimas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30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Bendrų publikacijų tarp GMC institutų 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5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6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790D87" w:rsidRDefault="00302A38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Bendradarbiavimo </w:t>
            </w:r>
            <w:r w:rsidR="00790D8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tarp GMC institutų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skatinimas</w:t>
            </w:r>
          </w:p>
          <w:p w:rsidR="00790D87" w:rsidRDefault="00302A38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Jaunų </w:t>
            </w:r>
            <w:r w:rsidR="00790D8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perspektyvių mokslininkų konkursinio skatinimo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sistemos sukūrimas</w:t>
            </w:r>
          </w:p>
          <w:p w:rsidR="006B0BDA" w:rsidRPr="00733F27" w:rsidRDefault="00302A38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R</w:t>
            </w:r>
            <w:r w:rsidR="00790D8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ezultatais paremtos atlygio sistemos,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="00790D8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kuri skatina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aukšto </w:t>
            </w:r>
            <w:r w:rsidR="00790D8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lygio mokslą ir dėstymą</w:t>
            </w:r>
            <w:r w:rsidR="003B343D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sukūrimas</w:t>
            </w:r>
          </w:p>
          <w:p w:rsidR="00966FE9" w:rsidRDefault="00302A38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Virtualios </w:t>
            </w:r>
            <w:r w:rsid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studijų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aplinkos plėtojimas</w:t>
            </w:r>
          </w:p>
          <w:p w:rsidR="00966FE9" w:rsidRDefault="006B0BDA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Neakademinio personalo kompetencijų </w:t>
            </w:r>
            <w:r w:rsid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kėlimas</w:t>
            </w:r>
          </w:p>
          <w:p w:rsidR="00966FE9" w:rsidRDefault="00966FE9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Skaidraus darbuotojų karjeros raidos princip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ų įgyvendinimas ir užtikrinimas</w:t>
            </w:r>
          </w:p>
          <w:p w:rsidR="006B0BDA" w:rsidRPr="00966FE9" w:rsidRDefault="00CC1F96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</w:t>
            </w:r>
            <w:r w:rsid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tudentų praktikos ir doktorantūros projektų informacin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ės</w:t>
            </w:r>
            <w:r w:rsid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sistemos sukūrimas ir įdiegimas</w:t>
            </w:r>
          </w:p>
          <w:p w:rsidR="006B0BDA" w:rsidRPr="00966FE9" w:rsidRDefault="00966FE9" w:rsidP="006678B3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Tarptautinės</w:t>
            </w:r>
            <w:r w:rsidRPr="00966FE9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studijų </w:t>
            </w:r>
            <w:r w:rsidRPr="00966FE9">
              <w:rPr>
                <w:rFonts w:ascii="Arial" w:hAnsi="Arial" w:cs="Arial"/>
                <w:sz w:val="18"/>
                <w:szCs w:val="18"/>
                <w:lang w:val="lt-LT"/>
              </w:rPr>
              <w:t xml:space="preserve">aplinkos GMC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kūrimas</w:t>
            </w:r>
          </w:p>
        </w:tc>
      </w:tr>
      <w:tr w:rsidR="006B0BD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0BDA" w:rsidRPr="00733F27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79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Paskatintų jaunų mokslininkų</w:t>
            </w:r>
            <w:r w:rsidR="006B0BDA"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skaičius per metus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3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10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6B0BDA" w:rsidRPr="00733F27" w:rsidRDefault="006B0BDA" w:rsidP="00CD1877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6B0BDA" w:rsidRPr="00733F27" w:rsidTr="0083311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0BDA" w:rsidRPr="00733F27" w:rsidRDefault="006B0BDA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Virtualių studijų modulių 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92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95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115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6B0BDA" w:rsidRPr="00733F27" w:rsidRDefault="006B0BDA" w:rsidP="00CD1877">
            <w:p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6B0BD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B0BDA" w:rsidRPr="00733F27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30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Neakademinio personalo, </w:t>
            </w:r>
            <w:r w:rsidR="00302A38">
              <w:rPr>
                <w:rFonts w:ascii="Arial" w:hAnsi="Arial" w:cs="Arial"/>
                <w:sz w:val="18"/>
                <w:szCs w:val="18"/>
                <w:lang w:val="lt-LT"/>
              </w:rPr>
              <w:t>dalyvaujančio mokymuose,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B0BDA" w:rsidRPr="00241BEB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2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0BDA" w:rsidRPr="00733F27" w:rsidRDefault="00790D87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4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6B0BDA" w:rsidRPr="00733F27" w:rsidRDefault="006B0BDA" w:rsidP="00CD1877">
            <w:p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CC1F96" w:rsidRPr="00733F27" w:rsidTr="006678B3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CC1F96" w:rsidRPr="00733F27" w:rsidRDefault="00CC1F96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8. </w:t>
            </w:r>
            <w:r w:rsidRPr="00833111">
              <w:rPr>
                <w:rFonts w:ascii="Arial" w:hAnsi="Arial" w:cs="Arial"/>
                <w:sz w:val="18"/>
                <w:szCs w:val="18"/>
                <w:lang w:val="lt-LT"/>
              </w:rPr>
              <w:t>Finansų valdymo ir elektroninio administravimo tobulinimas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1F96" w:rsidRPr="00733F27" w:rsidRDefault="00302A38" w:rsidP="0030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Studijų </w:t>
            </w:r>
            <w:r w:rsidR="00CC1F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programų, kurios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atitiko ekonominį </w:t>
            </w:r>
            <w:r w:rsidR="00CC1F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įvertinimą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,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CC1F96" w:rsidRDefault="00CC1F96" w:rsidP="006678B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</w:t>
            </w:r>
            <w:r w:rsidRPr="00966FE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nf</w:t>
            </w:r>
            <w:r w:rsidR="00EB4409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rastruktūros registro sukūrimas</w:t>
            </w:r>
          </w:p>
          <w:p w:rsidR="00CC1F96" w:rsidRDefault="00302A38" w:rsidP="006678B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</w:t>
            </w:r>
            <w:r w:rsidR="00CC1F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-prieigos prie m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okslo infrastruktūros sukūrimas</w:t>
            </w:r>
          </w:p>
          <w:p w:rsidR="00CC1F96" w:rsidRPr="00733F27" w:rsidRDefault="00302A38" w:rsidP="006678B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Studijų </w:t>
            </w:r>
            <w:r w:rsidR="00CC1F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programų vertinimo </w:t>
            </w:r>
            <w:r w:rsidR="00092CE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sistemos sukūrimas</w:t>
            </w:r>
          </w:p>
          <w:p w:rsidR="00CC1F96" w:rsidRPr="00733F27" w:rsidRDefault="00302A38" w:rsidP="006678B3">
            <w:pPr>
              <w:pStyle w:val="ListParagraph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</w:t>
            </w:r>
            <w:r w:rsidR="00CC1F96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yderystės ir komunikacijos valdymo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kompetencijų ugdymas</w:t>
            </w:r>
          </w:p>
        </w:tc>
      </w:tr>
      <w:tr w:rsidR="00CC1F96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CC1F96" w:rsidRPr="00733F27" w:rsidRDefault="00CC1F96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C1F96" w:rsidRPr="00733F27" w:rsidRDefault="00CC1F96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1F96" w:rsidRDefault="00CC1F96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Atviros prieigos įrangos</w:t>
            </w:r>
            <w:r w:rsidR="00302A3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/</w:t>
            </w:r>
            <w:r w:rsidR="00302A3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duomenų bazių</w:t>
            </w:r>
            <w:r w:rsidR="00302A3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/</w:t>
            </w:r>
            <w:r w:rsidR="00302A38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paslaugų užsakymų iš išorės skaičius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C1F96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27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CC1F96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30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C1F96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32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F96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35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CC1F96" w:rsidRPr="00733F27" w:rsidRDefault="00CC1F96" w:rsidP="006B0BDA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</w:tr>
      <w:tr w:rsidR="00CC1F96" w:rsidRPr="00733F27" w:rsidTr="00712CFF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CC1F96" w:rsidRPr="00733F27" w:rsidRDefault="00CC1F96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3F27">
              <w:rPr>
                <w:rFonts w:ascii="Arial" w:hAnsi="Arial" w:cs="Arial"/>
                <w:sz w:val="18"/>
                <w:szCs w:val="18"/>
                <w:lang w:val="lt-LT"/>
              </w:rPr>
              <w:t xml:space="preserve">9. </w:t>
            </w:r>
            <w:r w:rsidRPr="00833111">
              <w:rPr>
                <w:rFonts w:ascii="Arial" w:hAnsi="Arial" w:cs="Arial"/>
                <w:sz w:val="18"/>
                <w:szCs w:val="18"/>
                <w:lang w:val="lt-LT"/>
              </w:rPr>
              <w:t>GMC bendruomenės formavimas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Bendruomenės renginių skaičius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3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</w:p>
        </w:tc>
        <w:tc>
          <w:tcPr>
            <w:tcW w:w="1383" w:type="dxa"/>
            <w:gridSpan w:val="2"/>
            <w:shd w:val="clear" w:color="auto" w:fill="F2F2F2" w:themeFill="background1" w:themeFillShade="F2"/>
            <w:vAlign w:val="center"/>
          </w:tcPr>
          <w:p w:rsidR="00CC1F96" w:rsidRPr="00733F27" w:rsidRDefault="00CC1F96" w:rsidP="00CD1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CC1F96" w:rsidRDefault="00302A38" w:rsidP="00CC1F96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E</w:t>
            </w:r>
            <w:r w:rsidR="00CC1F9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-diskusijų forumo platformos sukūrim</w:t>
            </w:r>
            <w:r w:rsidR="00092CE4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as GMC internetinėje svetainėje</w:t>
            </w:r>
          </w:p>
          <w:p w:rsidR="00CC1F96" w:rsidRDefault="00CC1F96" w:rsidP="00CC1F96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Socialinės aplinkos gerinimas GMC</w:t>
            </w:r>
          </w:p>
          <w:p w:rsidR="00CC1F96" w:rsidRPr="00733F27" w:rsidRDefault="00CC1F96" w:rsidP="00CC1F96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  <w:r w:rsidRPr="00CC1F96"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 xml:space="preserve">Alumnų tinklo kūrimas, skatinant GMC alumnų įsitraukimą į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  <w:t>GMC veiklas.</w:t>
            </w:r>
          </w:p>
        </w:tc>
      </w:tr>
      <w:tr w:rsidR="006B0BDA" w:rsidRPr="00733F27" w:rsidTr="0083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vMerge/>
            <w:shd w:val="clear" w:color="auto" w:fill="BFBFBF" w:themeFill="background1" w:themeFillShade="BF"/>
          </w:tcPr>
          <w:p w:rsidR="006B0BDA" w:rsidRPr="00733F27" w:rsidRDefault="006B0BDA" w:rsidP="00CD1877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6B0BDA" w:rsidRPr="00733F27" w:rsidRDefault="006B0BDA" w:rsidP="00CD18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6B0BDA" w:rsidRPr="00733F27" w:rsidRDefault="00CC1F96" w:rsidP="0030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Užsiregistravusių </w:t>
            </w:r>
            <w:r w:rsidR="00302A38">
              <w:rPr>
                <w:rFonts w:ascii="Arial" w:hAnsi="Arial" w:cs="Arial"/>
                <w:sz w:val="18"/>
                <w:szCs w:val="18"/>
                <w:lang w:val="lt-LT"/>
              </w:rPr>
              <w:t xml:space="preserve">alumnų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skaičius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733F27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B0BDA" w:rsidRPr="00D14B2F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B0BDA" w:rsidRPr="00D14B2F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0BDA" w:rsidRPr="00733F27" w:rsidRDefault="00CC1F96" w:rsidP="00CD1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200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:rsidR="006B0BDA" w:rsidRPr="00733F27" w:rsidRDefault="006B0BDA" w:rsidP="00CD1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lt-LT"/>
              </w:rPr>
            </w:pPr>
          </w:p>
        </w:tc>
      </w:tr>
    </w:tbl>
    <w:p w:rsidR="006B0BDA" w:rsidRDefault="006B0BDA"/>
    <w:sectPr w:rsidR="006B0BDA" w:rsidSect="00F24687">
      <w:footerReference w:type="default" r:id="rId9"/>
      <w:pgSz w:w="16838" w:h="11906" w:orient="landscape" w:code="9"/>
      <w:pgMar w:top="1418" w:right="1134" w:bottom="567" w:left="1134" w:header="567" w:footer="43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EA" w:rsidRDefault="003B6CEA" w:rsidP="00786DDD">
      <w:r>
        <w:separator/>
      </w:r>
    </w:p>
  </w:endnote>
  <w:endnote w:type="continuationSeparator" w:id="0">
    <w:p w:rsidR="003B6CEA" w:rsidRDefault="003B6CEA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069020272"/>
      <w:docPartObj>
        <w:docPartGallery w:val="Page Numbers (Bottom of Page)"/>
        <w:docPartUnique/>
      </w:docPartObj>
    </w:sdtPr>
    <w:sdtEndPr/>
    <w:sdtContent>
      <w:p w:rsidR="006B0BDA" w:rsidRPr="006B0BDA" w:rsidRDefault="006B0BD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B0BDA">
          <w:rPr>
            <w:rFonts w:ascii="Arial" w:hAnsi="Arial" w:cs="Arial"/>
            <w:sz w:val="18"/>
            <w:szCs w:val="18"/>
          </w:rPr>
          <w:fldChar w:fldCharType="begin"/>
        </w:r>
        <w:r w:rsidRPr="006B0BDA">
          <w:rPr>
            <w:rFonts w:ascii="Arial" w:hAnsi="Arial" w:cs="Arial"/>
            <w:sz w:val="18"/>
            <w:szCs w:val="18"/>
          </w:rPr>
          <w:instrText>PAGE   \* MERGEFORMAT</w:instrText>
        </w:r>
        <w:r w:rsidRPr="006B0BDA">
          <w:rPr>
            <w:rFonts w:ascii="Arial" w:hAnsi="Arial" w:cs="Arial"/>
            <w:sz w:val="18"/>
            <w:szCs w:val="18"/>
          </w:rPr>
          <w:fldChar w:fldCharType="separate"/>
        </w:r>
        <w:r w:rsidR="0020001E" w:rsidRPr="0020001E">
          <w:rPr>
            <w:rFonts w:ascii="Arial" w:hAnsi="Arial" w:cs="Arial"/>
            <w:noProof/>
            <w:sz w:val="18"/>
            <w:szCs w:val="18"/>
            <w:lang w:val="lt-LT"/>
          </w:rPr>
          <w:t>5</w:t>
        </w:r>
        <w:r w:rsidRPr="006B0BD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86DDD" w:rsidRPr="006B0BDA" w:rsidRDefault="00786DD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EA" w:rsidRDefault="003B6CEA" w:rsidP="00786DDD">
      <w:r>
        <w:separator/>
      </w:r>
    </w:p>
  </w:footnote>
  <w:footnote w:type="continuationSeparator" w:id="0">
    <w:p w:rsidR="003B6CEA" w:rsidRDefault="003B6CEA" w:rsidP="0078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2A"/>
    <w:multiLevelType w:val="multilevel"/>
    <w:tmpl w:val="C5B8C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086CCF"/>
    <w:multiLevelType w:val="multilevel"/>
    <w:tmpl w:val="B9E2C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EF0875"/>
    <w:multiLevelType w:val="multilevel"/>
    <w:tmpl w:val="7D3AB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365C62"/>
    <w:multiLevelType w:val="multilevel"/>
    <w:tmpl w:val="0BB44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3B9A4D9D"/>
    <w:multiLevelType w:val="multilevel"/>
    <w:tmpl w:val="85488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423D6BF7"/>
    <w:multiLevelType w:val="hybridMultilevel"/>
    <w:tmpl w:val="6B50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769D"/>
    <w:multiLevelType w:val="multilevel"/>
    <w:tmpl w:val="6EB0A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4E1AD3"/>
    <w:multiLevelType w:val="multilevel"/>
    <w:tmpl w:val="08388F4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F1B2BBF"/>
    <w:multiLevelType w:val="multilevel"/>
    <w:tmpl w:val="02C212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FC116E"/>
    <w:multiLevelType w:val="multilevel"/>
    <w:tmpl w:val="9BF69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A"/>
    <w:rsid w:val="00092CE4"/>
    <w:rsid w:val="001A1808"/>
    <w:rsid w:val="0020001E"/>
    <w:rsid w:val="00206BA4"/>
    <w:rsid w:val="00237CC9"/>
    <w:rsid w:val="0028484B"/>
    <w:rsid w:val="00302A38"/>
    <w:rsid w:val="00306D34"/>
    <w:rsid w:val="003108E1"/>
    <w:rsid w:val="003449A7"/>
    <w:rsid w:val="00376809"/>
    <w:rsid w:val="003B343D"/>
    <w:rsid w:val="003B6CEA"/>
    <w:rsid w:val="003E1A98"/>
    <w:rsid w:val="0048096F"/>
    <w:rsid w:val="0048671E"/>
    <w:rsid w:val="004D63FB"/>
    <w:rsid w:val="00500996"/>
    <w:rsid w:val="00561F62"/>
    <w:rsid w:val="00572BAB"/>
    <w:rsid w:val="00606B32"/>
    <w:rsid w:val="00664A0F"/>
    <w:rsid w:val="006678B3"/>
    <w:rsid w:val="00672891"/>
    <w:rsid w:val="006843F6"/>
    <w:rsid w:val="006A294F"/>
    <w:rsid w:val="006B0BDA"/>
    <w:rsid w:val="006B4719"/>
    <w:rsid w:val="006E02CD"/>
    <w:rsid w:val="00712A93"/>
    <w:rsid w:val="00775336"/>
    <w:rsid w:val="00786DDD"/>
    <w:rsid w:val="00790D87"/>
    <w:rsid w:val="00795DCA"/>
    <w:rsid w:val="00833111"/>
    <w:rsid w:val="00835DBB"/>
    <w:rsid w:val="008C0EF2"/>
    <w:rsid w:val="0095426A"/>
    <w:rsid w:val="00966FE9"/>
    <w:rsid w:val="00A47A19"/>
    <w:rsid w:val="00AD3E7A"/>
    <w:rsid w:val="00B037E8"/>
    <w:rsid w:val="00B17EAB"/>
    <w:rsid w:val="00B83E9F"/>
    <w:rsid w:val="00CA3059"/>
    <w:rsid w:val="00CC1F96"/>
    <w:rsid w:val="00D04F13"/>
    <w:rsid w:val="00D23A5F"/>
    <w:rsid w:val="00D75002"/>
    <w:rsid w:val="00DA1021"/>
    <w:rsid w:val="00DA60AB"/>
    <w:rsid w:val="00DD1986"/>
    <w:rsid w:val="00E85F5A"/>
    <w:rsid w:val="00E91D57"/>
    <w:rsid w:val="00EB4409"/>
    <w:rsid w:val="00EF1544"/>
    <w:rsid w:val="00F24687"/>
    <w:rsid w:val="00F32507"/>
    <w:rsid w:val="00FC5FDE"/>
    <w:rsid w:val="00FD365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B0BDA"/>
    <w:pPr>
      <w:spacing w:after="160" w:line="259" w:lineRule="auto"/>
      <w:ind w:left="720"/>
      <w:contextualSpacing/>
    </w:pPr>
    <w:rPr>
      <w:sz w:val="22"/>
      <w:szCs w:val="22"/>
    </w:rPr>
  </w:style>
  <w:style w:type="table" w:styleId="ColorfulGrid-Accent2">
    <w:name w:val="Colorful Grid Accent 2"/>
    <w:basedOn w:val="TableNormal"/>
    <w:uiPriority w:val="73"/>
    <w:rsid w:val="006B0BDA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lt-L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A"/>
    <w:rPr>
      <w:rFonts w:ascii="Tahoma" w:eastAsia="Calibri" w:hAnsi="Tahoma" w:cs="Tahoma"/>
      <w:sz w:val="16"/>
      <w:szCs w:val="16"/>
      <w:lang w:val="en-US"/>
    </w:rPr>
  </w:style>
  <w:style w:type="table" w:styleId="ColorfulList">
    <w:name w:val="Colorful List"/>
    <w:basedOn w:val="TableNormal"/>
    <w:uiPriority w:val="72"/>
    <w:rsid w:val="006B0BDA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lt-L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B0B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BD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F1C1-6052-4895-83D4-572521C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4122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2018-08-03T10:25:00Z</dcterms:created>
  <dcterms:modified xsi:type="dcterms:W3CDTF">2019-04-03T11:12:00Z</dcterms:modified>
</cp:coreProperties>
</file>