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500B" w:rsidRPr="002F481A" w:rsidRDefault="002858C6">
      <w:pPr>
        <w:jc w:val="both"/>
        <w:rPr>
          <w:rFonts w:ascii="Times New Roman" w:hAnsi="Times New Roman" w:cs="Times New Roman"/>
        </w:rPr>
      </w:pPr>
      <w:bookmarkStart w:id="0" w:name="_30j0zll" w:colFirst="0" w:colLast="0"/>
      <w:bookmarkEnd w:id="0"/>
      <w:r w:rsidRPr="002F481A">
        <w:rPr>
          <w:rFonts w:ascii="Times New Roman" w:hAnsi="Times New Roman" w:cs="Times New Roman"/>
        </w:rPr>
        <w:t>Dear researchers,</w:t>
      </w:r>
    </w:p>
    <w:p w14:paraId="00000002" w14:textId="77777777" w:rsidR="009A500B" w:rsidRPr="002F481A" w:rsidRDefault="009A500B">
      <w:pPr>
        <w:jc w:val="both"/>
        <w:rPr>
          <w:rFonts w:ascii="Times New Roman" w:hAnsi="Times New Roman" w:cs="Times New Roman"/>
        </w:rPr>
      </w:pPr>
      <w:bookmarkStart w:id="1" w:name="_GoBack"/>
      <w:bookmarkEnd w:id="1"/>
    </w:p>
    <w:p w14:paraId="00000003" w14:textId="6CA7CE32" w:rsidR="009A500B" w:rsidRPr="002F481A" w:rsidRDefault="002858C6">
      <w:pPr>
        <w:jc w:val="both"/>
        <w:rPr>
          <w:rFonts w:ascii="Times New Roman" w:hAnsi="Times New Roman" w:cs="Times New Roman"/>
        </w:rPr>
      </w:pPr>
      <w:r w:rsidRPr="002F481A">
        <w:rPr>
          <w:rFonts w:ascii="Times New Roman" w:hAnsi="Times New Roman" w:cs="Times New Roman"/>
        </w:rPr>
        <w:t xml:space="preserve">The </w:t>
      </w:r>
      <w:r w:rsidR="00811A56">
        <w:rPr>
          <w:rFonts w:ascii="Times New Roman" w:hAnsi="Times New Roman" w:cs="Times New Roman"/>
        </w:rPr>
        <w:t>Taiwanese Representative Office in Lithuania</w:t>
      </w:r>
      <w:r w:rsidRPr="002F481A">
        <w:rPr>
          <w:rFonts w:ascii="Times New Roman" w:hAnsi="Times New Roman" w:cs="Times New Roman"/>
        </w:rPr>
        <w:t xml:space="preserve"> is pleased to announce a special lecture by Prof. Mien-Chie Hung, an Academician and the President of China Medical University (CMU) and </w:t>
      </w:r>
      <w:r w:rsidRPr="002F481A">
        <w:rPr>
          <w:rFonts w:ascii="Times New Roman" w:hAnsi="Times New Roman" w:cs="Times New Roman"/>
          <w:color w:val="222222"/>
        </w:rPr>
        <w:t>the Chancellor for China Medical University - Asia University System</w:t>
      </w:r>
      <w:r w:rsidRPr="002F481A">
        <w:rPr>
          <w:rFonts w:ascii="Times New Roman" w:hAnsi="Times New Roman" w:cs="Times New Roman"/>
        </w:rPr>
        <w:t xml:space="preserve"> in Taiwan. Before returning to his hometown to serve as the president of CMU, Prof. Hung had a 30+ years of tenure in the world's best cancer center, MD Anderson Cancer Center (MDACC) as one of top-notched scientists, the founding chairman of a research department (Molecular and Cellular Oncology), and the Vice President of Basic Science etc.  He is regarded as one of the best if not the best cancer researchers in Taiwan and renowned in the biomedical research communities worldwide. Prof. Hung was selected as one of the</w:t>
      </w:r>
      <w:r w:rsidRPr="002F481A">
        <w:rPr>
          <w:rFonts w:ascii="Times New Roman" w:hAnsi="Times New Roman" w:cs="Times New Roman"/>
          <w:color w:val="FF0000"/>
        </w:rPr>
        <w:t xml:space="preserve"> </w:t>
      </w:r>
      <w:r w:rsidRPr="002F481A">
        <w:rPr>
          <w:rFonts w:ascii="Times New Roman" w:hAnsi="Times New Roman" w:cs="Times New Roman"/>
        </w:rPr>
        <w:t xml:space="preserve">Highly Cited (HiCi) Researchers (Clarivate) in cross-field in 2021, the world‘s top %2 scientists by a recent published analysis from Stanford University, and ranked the number 1 scientist in the category of Genetics and Molecular Biology and number 2 in the Medicine category in Taiwan (Research.com). </w:t>
      </w:r>
    </w:p>
    <w:p w14:paraId="00000004" w14:textId="77777777" w:rsidR="009A500B" w:rsidRPr="002F481A" w:rsidRDefault="009A500B">
      <w:pPr>
        <w:jc w:val="both"/>
        <w:rPr>
          <w:rFonts w:ascii="Times New Roman" w:hAnsi="Times New Roman" w:cs="Times New Roman"/>
        </w:rPr>
      </w:pPr>
    </w:p>
    <w:p w14:paraId="00000005" w14:textId="66E9F696" w:rsidR="009A500B" w:rsidRPr="002F481A" w:rsidRDefault="002858C6">
      <w:pPr>
        <w:jc w:val="both"/>
        <w:rPr>
          <w:rFonts w:ascii="Times New Roman" w:hAnsi="Times New Roman" w:cs="Times New Roman"/>
        </w:rPr>
      </w:pPr>
      <w:r w:rsidRPr="002F481A">
        <w:rPr>
          <w:rFonts w:ascii="Times New Roman" w:hAnsi="Times New Roman" w:cs="Times New Roman"/>
        </w:rPr>
        <w:t xml:space="preserve">His research interests include: translational research, signaling transduction, breast cancer, immune checkpoint therapy, and resistant mechanism. He had many awards and honors as shown in the attachment. </w:t>
      </w:r>
      <w:r w:rsidR="000D4C75" w:rsidRPr="002F481A">
        <w:rPr>
          <w:rFonts w:ascii="Times New Roman" w:hAnsi="Times New Roman" w:cs="Times New Roman"/>
        </w:rPr>
        <w:t xml:space="preserve">He has published more than 600 peer-reviewed research articles. </w:t>
      </w:r>
      <w:r w:rsidRPr="002F481A">
        <w:rPr>
          <w:rFonts w:ascii="Times New Roman" w:hAnsi="Times New Roman" w:cs="Times New Roman"/>
        </w:rPr>
        <w:t>His wealth of publications spanned many high-impact journals such as Nature, Nature Medicine, Nature Cell Biology, Nature Cancer, Nat Commun., Cancer Cell, Mol Cell and so on. As a result, his lifetime h-index is 160 (Google Scholar)</w:t>
      </w:r>
      <w:r w:rsidR="000D4C75" w:rsidRPr="002F481A">
        <w:rPr>
          <w:rFonts w:ascii="Times New Roman" w:hAnsi="Times New Roman" w:cs="Times New Roman"/>
        </w:rPr>
        <w:t>.</w:t>
      </w:r>
    </w:p>
    <w:p w14:paraId="00000006" w14:textId="77777777" w:rsidR="009A500B" w:rsidRPr="002F481A" w:rsidRDefault="009A500B">
      <w:pPr>
        <w:jc w:val="both"/>
        <w:rPr>
          <w:rFonts w:ascii="Times New Roman" w:hAnsi="Times New Roman" w:cs="Times New Roman"/>
        </w:rPr>
      </w:pPr>
    </w:p>
    <w:p w14:paraId="00000007" w14:textId="293AEA9D" w:rsidR="009A500B" w:rsidRPr="002F481A" w:rsidRDefault="002858C6">
      <w:pPr>
        <w:jc w:val="both"/>
        <w:rPr>
          <w:rFonts w:ascii="Times New Roman" w:hAnsi="Times New Roman" w:cs="Times New Roman"/>
        </w:rPr>
      </w:pPr>
      <w:bookmarkStart w:id="2" w:name="_gjdgxs" w:colFirst="0" w:colLast="0"/>
      <w:bookmarkEnd w:id="2"/>
      <w:r w:rsidRPr="002F481A">
        <w:rPr>
          <w:rFonts w:ascii="Times New Roman" w:hAnsi="Times New Roman" w:cs="Times New Roman"/>
        </w:rPr>
        <w:t>We welcome researchers of related fields or whomever has interest in collaborating with Prof. Hung to attend this speech and the meeting afterward. The date/time is: 7 Oct 2022, 13:30-15:30 pm in the Lithuanian Academy of Sciences.</w:t>
      </w:r>
      <w:r w:rsidR="000D4C75" w:rsidRPr="002F481A">
        <w:rPr>
          <w:rFonts w:ascii="Times New Roman" w:hAnsi="Times New Roman" w:cs="Times New Roman"/>
        </w:rPr>
        <w:t xml:space="preserve"> Prof Hung is interested in setting up collaborative programs between Lithuania and Taiwan</w:t>
      </w:r>
      <w:r w:rsidR="0037093E" w:rsidRPr="002F481A">
        <w:rPr>
          <w:rFonts w:ascii="Times New Roman" w:hAnsi="Times New Roman" w:cs="Times New Roman"/>
        </w:rPr>
        <w:t>, and recruit PhD students and postdoctoral fellows from Lithuania.</w:t>
      </w:r>
    </w:p>
    <w:p w14:paraId="00000008" w14:textId="77777777" w:rsidR="009A500B" w:rsidRDefault="009A500B"/>
    <w:p w14:paraId="00000009" w14:textId="77777777" w:rsidR="009A500B" w:rsidRDefault="009A500B"/>
    <w:sectPr w:rsidR="009A500B">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86C7" w14:textId="77777777" w:rsidR="00915519" w:rsidRDefault="00915519" w:rsidP="008A3C87">
      <w:r>
        <w:separator/>
      </w:r>
    </w:p>
  </w:endnote>
  <w:endnote w:type="continuationSeparator" w:id="0">
    <w:p w14:paraId="4E86E464" w14:textId="77777777" w:rsidR="00915519" w:rsidRDefault="00915519" w:rsidP="008A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1742" w14:textId="77777777" w:rsidR="00915519" w:rsidRDefault="00915519" w:rsidP="008A3C87">
      <w:r>
        <w:separator/>
      </w:r>
    </w:p>
  </w:footnote>
  <w:footnote w:type="continuationSeparator" w:id="0">
    <w:p w14:paraId="4528C90D" w14:textId="77777777" w:rsidR="00915519" w:rsidRDefault="00915519" w:rsidP="008A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0B"/>
    <w:rsid w:val="00072C58"/>
    <w:rsid w:val="000D4C75"/>
    <w:rsid w:val="002858C6"/>
    <w:rsid w:val="002F481A"/>
    <w:rsid w:val="003057BA"/>
    <w:rsid w:val="0037093E"/>
    <w:rsid w:val="004B3A40"/>
    <w:rsid w:val="00811A56"/>
    <w:rsid w:val="008A3C87"/>
    <w:rsid w:val="00915519"/>
    <w:rsid w:val="009A500B"/>
    <w:rsid w:val="00A737A6"/>
    <w:rsid w:val="00C04B07"/>
    <w:rsid w:val="00CE15AE"/>
    <w:rsid w:val="00DD2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B40"/>
  <w15:docId w15:val="{E4B234FD-A8CC-4EA8-A102-7112D4E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858C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58C6"/>
    <w:rPr>
      <w:rFonts w:asciiTheme="majorHAnsi" w:eastAsiaTheme="majorEastAsia" w:hAnsiTheme="majorHAnsi" w:cstheme="majorBidi"/>
      <w:sz w:val="18"/>
      <w:szCs w:val="18"/>
    </w:rPr>
  </w:style>
  <w:style w:type="paragraph" w:styleId="a7">
    <w:name w:val="Revision"/>
    <w:hidden/>
    <w:uiPriority w:val="99"/>
    <w:semiHidden/>
    <w:rsid w:val="000D4C75"/>
    <w:pPr>
      <w:widowControl/>
    </w:pPr>
  </w:style>
  <w:style w:type="paragraph" w:styleId="a8">
    <w:name w:val="header"/>
    <w:basedOn w:val="a"/>
    <w:link w:val="a9"/>
    <w:uiPriority w:val="99"/>
    <w:unhideWhenUsed/>
    <w:rsid w:val="008A3C87"/>
    <w:pPr>
      <w:tabs>
        <w:tab w:val="center" w:pos="4153"/>
        <w:tab w:val="right" w:pos="8306"/>
      </w:tabs>
      <w:snapToGrid w:val="0"/>
    </w:pPr>
    <w:rPr>
      <w:sz w:val="20"/>
      <w:szCs w:val="20"/>
    </w:rPr>
  </w:style>
  <w:style w:type="character" w:customStyle="1" w:styleId="a9">
    <w:name w:val="頁首 字元"/>
    <w:basedOn w:val="a0"/>
    <w:link w:val="a8"/>
    <w:uiPriority w:val="99"/>
    <w:rsid w:val="008A3C87"/>
    <w:rPr>
      <w:sz w:val="20"/>
      <w:szCs w:val="20"/>
    </w:rPr>
  </w:style>
  <w:style w:type="paragraph" w:styleId="aa">
    <w:name w:val="footer"/>
    <w:basedOn w:val="a"/>
    <w:link w:val="ab"/>
    <w:uiPriority w:val="99"/>
    <w:unhideWhenUsed/>
    <w:rsid w:val="008A3C87"/>
    <w:pPr>
      <w:tabs>
        <w:tab w:val="center" w:pos="4153"/>
        <w:tab w:val="right" w:pos="8306"/>
      </w:tabs>
      <w:snapToGrid w:val="0"/>
    </w:pPr>
    <w:rPr>
      <w:sz w:val="20"/>
      <w:szCs w:val="20"/>
    </w:rPr>
  </w:style>
  <w:style w:type="character" w:customStyle="1" w:styleId="ab">
    <w:name w:val="頁尾 字元"/>
    <w:basedOn w:val="a0"/>
    <w:link w:val="aa"/>
    <w:uiPriority w:val="99"/>
    <w:rsid w:val="008A3C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程大川</dc:creator>
  <cp:lastModifiedBy>dccheng@mail.cmu.edu.tw</cp:lastModifiedBy>
  <cp:revision>3</cp:revision>
  <dcterms:created xsi:type="dcterms:W3CDTF">2022-10-03T08:53:00Z</dcterms:created>
  <dcterms:modified xsi:type="dcterms:W3CDTF">2022-10-03T08:53:00Z</dcterms:modified>
</cp:coreProperties>
</file>